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917A5" w14:textId="172A8D3C" w:rsidR="00F50E04" w:rsidRPr="006221D1" w:rsidRDefault="00F50E04" w:rsidP="00607406">
      <w:pPr>
        <w:jc w:val="center"/>
        <w:rPr>
          <w:rFonts w:ascii="Sylfaen" w:hAnsi="Sylfaen"/>
          <w:b/>
          <w:sz w:val="36"/>
          <w:lang w:val="ka-GE"/>
        </w:rPr>
      </w:pPr>
      <w:r w:rsidRPr="006221D1">
        <w:rPr>
          <w:rFonts w:ascii="Sylfaen" w:hAnsi="Sylfaen"/>
          <w:b/>
          <w:sz w:val="36"/>
          <w:lang w:val="ka-GE"/>
        </w:rPr>
        <w:t xml:space="preserve">ფერადი, </w:t>
      </w:r>
      <w:r w:rsidRPr="006221D1">
        <w:rPr>
          <w:rFonts w:ascii="Sylfaen" w:hAnsi="Sylfaen"/>
          <w:b/>
          <w:sz w:val="36"/>
        </w:rPr>
        <w:t>LED</w:t>
      </w:r>
      <w:r w:rsidRPr="006221D1">
        <w:rPr>
          <w:rFonts w:ascii="Sylfaen" w:hAnsi="Sylfaen"/>
          <w:b/>
          <w:sz w:val="36"/>
          <w:lang w:val="ka-GE"/>
        </w:rPr>
        <w:t xml:space="preserve"> ტექნოლოგიის ვიდეო კედელი</w:t>
      </w:r>
      <w:r w:rsidR="00A85049">
        <w:rPr>
          <w:rFonts w:ascii="Sylfaen" w:hAnsi="Sylfaen"/>
          <w:b/>
          <w:sz w:val="36"/>
          <w:lang w:val="ka-GE"/>
        </w:rPr>
        <w:t xml:space="preserve"> (აუქციონში მოხსენიებული როგორც </w:t>
      </w:r>
      <w:r w:rsidR="00AE6EB0">
        <w:rPr>
          <w:rFonts w:ascii="Sylfaen" w:hAnsi="Sylfaen"/>
          <w:b/>
          <w:sz w:val="36"/>
          <w:lang w:val="ka-GE"/>
        </w:rPr>
        <w:t xml:space="preserve">220.8 </w:t>
      </w:r>
      <w:r w:rsidR="00A85049">
        <w:rPr>
          <w:rFonts w:ascii="Sylfaen" w:hAnsi="Sylfaen"/>
          <w:b/>
          <w:sz w:val="36"/>
          <w:lang w:val="ka-GE"/>
        </w:rPr>
        <w:t xml:space="preserve">კვმ </w:t>
      </w:r>
      <w:r w:rsidR="00A85049">
        <w:rPr>
          <w:rFonts w:ascii="Sylfaen" w:hAnsi="Sylfaen"/>
          <w:b/>
          <w:sz w:val="36"/>
        </w:rPr>
        <w:t xml:space="preserve">LED </w:t>
      </w:r>
      <w:r w:rsidR="00A85049">
        <w:rPr>
          <w:rFonts w:ascii="Sylfaen" w:hAnsi="Sylfaen"/>
          <w:b/>
          <w:sz w:val="36"/>
          <w:lang w:val="ka-GE"/>
        </w:rPr>
        <w:t>ეკრანი)</w:t>
      </w:r>
    </w:p>
    <w:p w14:paraId="257D0004" w14:textId="77777777" w:rsidR="003558DD" w:rsidRPr="006221D1" w:rsidRDefault="003558DD" w:rsidP="003558DD">
      <w:pPr>
        <w:pStyle w:val="Heading1"/>
        <w:numPr>
          <w:ilvl w:val="0"/>
          <w:numId w:val="1"/>
        </w:numPr>
        <w:rPr>
          <w:rFonts w:ascii="Sylfaen" w:hAnsi="Sylfaen" w:cs="Sylfaen"/>
          <w:sz w:val="24"/>
          <w:szCs w:val="24"/>
          <w:lang w:val="ka-GE"/>
        </w:rPr>
      </w:pPr>
      <w:bookmarkStart w:id="0" w:name="_Toc386384268"/>
      <w:bookmarkStart w:id="1" w:name="_Toc12356768"/>
      <w:bookmarkStart w:id="2" w:name="_Toc15043519"/>
      <w:r w:rsidRPr="006221D1">
        <w:rPr>
          <w:rFonts w:ascii="Sylfaen" w:hAnsi="Sylfaen" w:cs="Sylfaen"/>
          <w:sz w:val="24"/>
          <w:szCs w:val="24"/>
          <w:lang w:val="ka-GE"/>
        </w:rPr>
        <w:t>დანიშნულება</w:t>
      </w:r>
      <w:bookmarkEnd w:id="0"/>
      <w:bookmarkEnd w:id="1"/>
      <w:bookmarkEnd w:id="2"/>
    </w:p>
    <w:p w14:paraId="47766295" w14:textId="77777777" w:rsidR="003558DD" w:rsidRPr="006221D1" w:rsidRDefault="003558DD" w:rsidP="003558DD">
      <w:pPr>
        <w:pStyle w:val="NoSpacing"/>
        <w:rPr>
          <w:rFonts w:ascii="Sylfaen" w:hAnsi="Sylfaen"/>
          <w:lang w:val="ka-GE"/>
        </w:rPr>
      </w:pPr>
    </w:p>
    <w:p w14:paraId="23B0D2C2" w14:textId="77777777" w:rsidR="003558DD" w:rsidRPr="006221D1" w:rsidRDefault="00F50E04" w:rsidP="003558DD">
      <w:pPr>
        <w:jc w:val="both"/>
        <w:rPr>
          <w:rFonts w:ascii="Sylfaen" w:hAnsi="Sylfaen"/>
          <w:i/>
          <w:lang w:val="ka-GE"/>
        </w:rPr>
      </w:pPr>
      <w:r w:rsidRPr="006221D1">
        <w:rPr>
          <w:rFonts w:ascii="Sylfaen" w:hAnsi="Sylfaen"/>
          <w:lang w:val="ka-GE"/>
        </w:rPr>
        <w:t>ვიდეო კედელის</w:t>
      </w:r>
      <w:r w:rsidR="003558DD" w:rsidRPr="006221D1">
        <w:rPr>
          <w:rFonts w:ascii="Sylfaen" w:hAnsi="Sylfaen"/>
          <w:lang w:val="ka-GE"/>
        </w:rPr>
        <w:t xml:space="preserve"> დანიშნულებაა ქუთაისის აეროპორტის </w:t>
      </w:r>
      <w:r w:rsidRPr="006221D1">
        <w:rPr>
          <w:rFonts w:ascii="Sylfaen" w:hAnsi="Sylfaen"/>
          <w:lang w:val="ka-GE"/>
        </w:rPr>
        <w:t>ახალ ტერმინალში სხვადასხვა ტიპის საინფორმაციო განცხადებების, რგოლების, სარეკლამო რგოლების, ინფორმაციის ჩვენება მაღალი გარჩევადობით</w:t>
      </w:r>
      <w:r w:rsidR="003558DD" w:rsidRPr="006221D1">
        <w:rPr>
          <w:rFonts w:ascii="Sylfaen" w:hAnsi="Sylfaen"/>
          <w:lang w:val="ka-GE"/>
        </w:rPr>
        <w:t>.</w:t>
      </w:r>
    </w:p>
    <w:p w14:paraId="51923424" w14:textId="77777777" w:rsidR="003558DD" w:rsidRPr="006221D1" w:rsidRDefault="003558DD" w:rsidP="003558DD">
      <w:pPr>
        <w:pStyle w:val="Heading1"/>
        <w:numPr>
          <w:ilvl w:val="0"/>
          <w:numId w:val="1"/>
        </w:numPr>
        <w:rPr>
          <w:rFonts w:ascii="Sylfaen" w:hAnsi="Sylfaen" w:cs="Sylfaen"/>
          <w:sz w:val="24"/>
          <w:szCs w:val="24"/>
          <w:lang w:val="ka-GE"/>
        </w:rPr>
      </w:pPr>
      <w:bookmarkStart w:id="3" w:name="_Toc386384269"/>
      <w:bookmarkStart w:id="4" w:name="_Toc12356769"/>
      <w:bookmarkStart w:id="5" w:name="_Toc15043520"/>
      <w:r w:rsidRPr="006221D1">
        <w:rPr>
          <w:rFonts w:ascii="Sylfaen" w:hAnsi="Sylfaen" w:cs="Sylfaen"/>
          <w:sz w:val="24"/>
          <w:szCs w:val="24"/>
          <w:lang w:val="ka-GE"/>
        </w:rPr>
        <w:t>პროექტის</w:t>
      </w:r>
      <w:r w:rsidRPr="006221D1">
        <w:rPr>
          <w:rFonts w:ascii="Sylfaen" w:hAnsi="Sylfaen"/>
          <w:sz w:val="24"/>
          <w:szCs w:val="24"/>
          <w:lang w:val="ka-GE"/>
        </w:rPr>
        <w:t xml:space="preserve"> </w:t>
      </w:r>
      <w:r w:rsidRPr="006221D1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6221D1">
        <w:rPr>
          <w:rFonts w:ascii="Sylfaen" w:hAnsi="Sylfaen"/>
          <w:sz w:val="24"/>
          <w:szCs w:val="24"/>
          <w:lang w:val="ka-GE"/>
        </w:rPr>
        <w:t xml:space="preserve"> </w:t>
      </w:r>
      <w:r w:rsidRPr="006221D1">
        <w:rPr>
          <w:rFonts w:ascii="Sylfaen" w:hAnsi="Sylfaen" w:cs="Sylfaen"/>
          <w:sz w:val="24"/>
          <w:szCs w:val="24"/>
          <w:lang w:val="ka-GE"/>
        </w:rPr>
        <w:t>ადგილი</w:t>
      </w:r>
      <w:bookmarkEnd w:id="3"/>
      <w:bookmarkEnd w:id="4"/>
      <w:bookmarkEnd w:id="5"/>
    </w:p>
    <w:p w14:paraId="70E736D8" w14:textId="77777777" w:rsidR="003558DD" w:rsidRPr="006221D1" w:rsidRDefault="003558DD" w:rsidP="003558DD">
      <w:pPr>
        <w:pStyle w:val="NoSpacing"/>
        <w:rPr>
          <w:rFonts w:ascii="Sylfaen" w:hAnsi="Sylfaen"/>
          <w:lang w:val="ka-GE"/>
        </w:rPr>
      </w:pPr>
    </w:p>
    <w:p w14:paraId="713000A4" w14:textId="77777777" w:rsidR="003558DD" w:rsidRPr="006221D1" w:rsidRDefault="003558DD" w:rsidP="003558DD">
      <w:pPr>
        <w:jc w:val="both"/>
        <w:rPr>
          <w:rFonts w:ascii="Sylfaen" w:hAnsi="Sylfaen"/>
        </w:rPr>
      </w:pPr>
      <w:r w:rsidRPr="006221D1">
        <w:rPr>
          <w:rFonts w:ascii="Sylfaen" w:hAnsi="Sylfaen"/>
          <w:lang w:val="ka-GE"/>
        </w:rPr>
        <w:t>პროექტი უნდა განხორციელდეს ქუთაისის დავით აღმაშენებლის სახელობის საერთაშორისო აეროპორტის ახალ ტერმინალში.</w:t>
      </w:r>
    </w:p>
    <w:p w14:paraId="59957D4D" w14:textId="77777777" w:rsidR="003558DD" w:rsidRPr="006221D1" w:rsidRDefault="003558DD" w:rsidP="00A640C8">
      <w:pPr>
        <w:pStyle w:val="Heading1"/>
        <w:numPr>
          <w:ilvl w:val="0"/>
          <w:numId w:val="1"/>
        </w:numPr>
        <w:rPr>
          <w:rFonts w:ascii="Sylfaen" w:hAnsi="Sylfaen" w:cs="Sylfaen"/>
          <w:sz w:val="24"/>
          <w:szCs w:val="24"/>
          <w:lang w:val="ka-GE"/>
        </w:rPr>
      </w:pPr>
      <w:bookmarkStart w:id="6" w:name="_Toc12356770"/>
      <w:bookmarkStart w:id="7" w:name="_Toc15043521"/>
      <w:bookmarkStart w:id="8" w:name="_Toc386384270"/>
      <w:r w:rsidRPr="006221D1">
        <w:rPr>
          <w:rFonts w:ascii="Sylfaen" w:hAnsi="Sylfaen" w:cs="Sylfaen"/>
          <w:sz w:val="24"/>
          <w:szCs w:val="24"/>
          <w:lang w:val="ka-GE"/>
        </w:rPr>
        <w:t xml:space="preserve"> მოთხოვნები</w:t>
      </w:r>
      <w:bookmarkEnd w:id="6"/>
      <w:bookmarkEnd w:id="7"/>
      <w:r w:rsidRPr="006221D1">
        <w:rPr>
          <w:rFonts w:ascii="Sylfaen" w:hAnsi="Sylfaen" w:cs="Sylfaen"/>
          <w:sz w:val="24"/>
          <w:szCs w:val="24"/>
          <w:lang w:val="ka-GE"/>
        </w:rPr>
        <w:t xml:space="preserve"> </w:t>
      </w:r>
      <w:bookmarkEnd w:id="8"/>
    </w:p>
    <w:p w14:paraId="56F4D833" w14:textId="77777777" w:rsidR="003558DD" w:rsidRPr="006221D1" w:rsidRDefault="003558DD" w:rsidP="003558DD">
      <w:pPr>
        <w:pStyle w:val="NoSpacing"/>
        <w:rPr>
          <w:lang w:val="ka-GE"/>
        </w:rPr>
      </w:pPr>
    </w:p>
    <w:p w14:paraId="0A170595" w14:textId="77777777" w:rsidR="00F50E04" w:rsidRPr="006221D1" w:rsidRDefault="00F50E04" w:rsidP="00F50E04">
      <w:pPr>
        <w:pStyle w:val="NormalIndent"/>
        <w:ind w:left="0"/>
        <w:rPr>
          <w:rFonts w:ascii="Sylfaen" w:hAnsi="Sylfaen"/>
          <w:sz w:val="24"/>
          <w:lang w:val="ka-GE"/>
        </w:rPr>
      </w:pPr>
      <w:r w:rsidRPr="006221D1">
        <w:rPr>
          <w:rFonts w:ascii="Sylfaen" w:hAnsi="Sylfaen"/>
          <w:sz w:val="24"/>
          <w:lang w:val="ka-GE"/>
        </w:rPr>
        <w:t>ვიდეო კედელი უნდა იყოს შიდა მონტაჟისთვის განკუთვნილი და შეეძლოს მინიმუმ შემდეგი გამოსახულების ჩვენება:</w:t>
      </w:r>
    </w:p>
    <w:p w14:paraId="303DCB92" w14:textId="77777777" w:rsidR="00F50E04" w:rsidRPr="006221D1" w:rsidRDefault="00F50E04" w:rsidP="00F50E04">
      <w:pPr>
        <w:pStyle w:val="NormalIndent"/>
        <w:numPr>
          <w:ilvl w:val="0"/>
          <w:numId w:val="38"/>
        </w:num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ფრენების განრიგი ფრენების საინფორმაციო სისტემიდან</w:t>
      </w:r>
    </w:p>
    <w:p w14:paraId="4DB75A7C" w14:textId="77777777" w:rsidR="00F50E04" w:rsidRPr="006221D1" w:rsidRDefault="00F50E04" w:rsidP="00F50E04">
      <w:pPr>
        <w:pStyle w:val="NormalIndent"/>
        <w:numPr>
          <w:ilvl w:val="0"/>
          <w:numId w:val="38"/>
        </w:num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სარეკლამო რგოლები</w:t>
      </w:r>
    </w:p>
    <w:p w14:paraId="0E17149A" w14:textId="77777777" w:rsidR="00F50E04" w:rsidRPr="006221D1" w:rsidRDefault="00F50E04" w:rsidP="00F50E04">
      <w:pPr>
        <w:pStyle w:val="NormalIndent"/>
        <w:numPr>
          <w:ilvl w:val="0"/>
          <w:numId w:val="38"/>
        </w:num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წინასწარ ჩაწერილი ვიდეო რგოლები</w:t>
      </w:r>
    </w:p>
    <w:p w14:paraId="267E0B59" w14:textId="77777777" w:rsidR="00F50E04" w:rsidRPr="006221D1" w:rsidRDefault="00F50E04" w:rsidP="00F50E04">
      <w:pPr>
        <w:pStyle w:val="NormalIndent"/>
        <w:numPr>
          <w:ilvl w:val="0"/>
          <w:numId w:val="38"/>
        </w:num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ფოტო გამოსახულება</w:t>
      </w:r>
    </w:p>
    <w:p w14:paraId="4C862009" w14:textId="77777777" w:rsidR="00F50E04" w:rsidRPr="006221D1" w:rsidRDefault="00F50E04" w:rsidP="00F50E04">
      <w:pPr>
        <w:pStyle w:val="NormalIndent"/>
        <w:numPr>
          <w:ilvl w:val="0"/>
          <w:numId w:val="38"/>
        </w:num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გამოსახულება რეალურ დროში</w:t>
      </w:r>
    </w:p>
    <w:p w14:paraId="5087D6C8" w14:textId="77777777" w:rsidR="00F50E04" w:rsidRPr="006221D1" w:rsidRDefault="00F50E04" w:rsidP="00F50E04">
      <w:pPr>
        <w:pStyle w:val="NormalIndent"/>
        <w:ind w:left="0"/>
        <w:rPr>
          <w:rFonts w:ascii="Sylfaen" w:hAnsi="Sylfaen"/>
          <w:lang w:val="ka-GE"/>
        </w:rPr>
      </w:pPr>
    </w:p>
    <w:p w14:paraId="06478483" w14:textId="77777777" w:rsidR="00F50E04" w:rsidRPr="006221D1" w:rsidRDefault="00F50E04" w:rsidP="00F50E04">
      <w:pPr>
        <w:pStyle w:val="NormalIndent"/>
        <w:ind w:left="0"/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ყოველივე ზემოთ ჩამოთვლილის ვიზუალიზაცია უნდა ხდებოდეს მესამე მწარმოებლის სისტემებთან ინტეგრაციით.</w:t>
      </w:r>
    </w:p>
    <w:p w14:paraId="00B33E81" w14:textId="77777777" w:rsidR="00F50E04" w:rsidRPr="006221D1" w:rsidRDefault="00F50E04" w:rsidP="00F50E04">
      <w:pPr>
        <w:pStyle w:val="NormalIndent"/>
        <w:ind w:left="0"/>
        <w:rPr>
          <w:rFonts w:ascii="Sylfaen" w:hAnsi="Sylfaen"/>
          <w:lang w:val="ka-GE"/>
        </w:rPr>
      </w:pPr>
    </w:p>
    <w:p w14:paraId="77719514" w14:textId="77777777" w:rsidR="00F50E04" w:rsidRPr="004C71D8" w:rsidRDefault="00F50E04" w:rsidP="00F50E04">
      <w:pPr>
        <w:pStyle w:val="NormalIndent"/>
        <w:ind w:left="0"/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საკონტროლო მოწყობილობები უნდა განთავსდეს სასერვერო ოთახში</w:t>
      </w:r>
      <w:r w:rsidR="00877400">
        <w:rPr>
          <w:rFonts w:ascii="Sylfaen" w:hAnsi="Sylfaen"/>
          <w:lang w:val="en-US"/>
        </w:rPr>
        <w:t>.</w:t>
      </w:r>
    </w:p>
    <w:p w14:paraId="5B7125A3" w14:textId="77777777" w:rsidR="003558DD" w:rsidRPr="006221D1" w:rsidRDefault="004B43C0" w:rsidP="003558DD">
      <w:pPr>
        <w:pStyle w:val="Heading1"/>
        <w:numPr>
          <w:ilvl w:val="0"/>
          <w:numId w:val="1"/>
        </w:numPr>
        <w:rPr>
          <w:rFonts w:ascii="Sylfaen" w:hAnsi="Sylfaen" w:cs="Sylfaen"/>
          <w:sz w:val="24"/>
          <w:szCs w:val="24"/>
          <w:lang w:val="ka-GE"/>
        </w:rPr>
      </w:pPr>
      <w:bookmarkStart w:id="9" w:name="_Toc15043523"/>
      <w:r w:rsidRPr="006221D1">
        <w:rPr>
          <w:rFonts w:ascii="Sylfaen" w:hAnsi="Sylfaen" w:cs="Sylfaen"/>
          <w:sz w:val="24"/>
          <w:szCs w:val="24"/>
          <w:lang w:val="ka-GE"/>
        </w:rPr>
        <w:t>მოთხოვნები სისტემის მიმართ</w:t>
      </w:r>
      <w:bookmarkEnd w:id="9"/>
    </w:p>
    <w:p w14:paraId="1EBDCFE2" w14:textId="77777777" w:rsidR="003558DD" w:rsidRPr="006221D1" w:rsidRDefault="003558DD" w:rsidP="003558DD">
      <w:pPr>
        <w:pStyle w:val="NoSpacing"/>
        <w:rPr>
          <w:rFonts w:ascii="Sylfaen" w:hAnsi="Sylfaen"/>
          <w:lang w:val="ka-GE"/>
        </w:rPr>
      </w:pPr>
    </w:p>
    <w:p w14:paraId="72DCD9A1" w14:textId="77777777" w:rsidR="003558DD" w:rsidRPr="00D205C4" w:rsidRDefault="004B43C0" w:rsidP="003558DD">
      <w:pPr>
        <w:rPr>
          <w:rFonts w:ascii="Sylfaen" w:hAnsi="Sylfaen"/>
        </w:rPr>
      </w:pPr>
      <w:r w:rsidRPr="006221D1">
        <w:rPr>
          <w:rFonts w:ascii="Sylfaen" w:hAnsi="Sylfaen"/>
          <w:lang w:val="ka-GE"/>
        </w:rPr>
        <w:t>მედია დისპლეის</w:t>
      </w:r>
      <w:r w:rsidR="003558DD" w:rsidRPr="006221D1">
        <w:rPr>
          <w:rFonts w:ascii="Sylfaen" w:hAnsi="Sylfaen"/>
          <w:lang w:val="ka-GE"/>
        </w:rPr>
        <w:t xml:space="preserve"> არქიტექტურა უნდა იყოს მოდულური ტიპის, </w:t>
      </w:r>
      <w:r w:rsidRPr="006221D1">
        <w:rPr>
          <w:rFonts w:ascii="Sylfaen" w:hAnsi="Sylfaen"/>
          <w:lang w:val="ka-GE"/>
        </w:rPr>
        <w:t>მომსახურებადი (წინა მხრიდან), მთლიანი დისპლეის დაყოფა შესაძლებელი უნდა იყოს რამოდენიმე ლოგიკურ ნაწილად სხვადასხვა მედია კონტენტის ვიზუალიზაციისთვის. დისპლეის მოდულები უნდა იყოს ცხელი შეცვლით.</w:t>
      </w:r>
      <w:r w:rsidR="00D31DEA">
        <w:rPr>
          <w:rFonts w:ascii="Sylfaen" w:hAnsi="Sylfaen"/>
          <w:lang w:val="ka-GE"/>
        </w:rPr>
        <w:t xml:space="preserve"> ასევე, შესაძლებელი უნდა იყოს მთლიანი დისპლეის რომელიმე ნაწილიდან პანელების დემონტაჟი ისე, რომ არ დაირღვეს დისპლეის ლოგიკური მთლიანობა</w:t>
      </w:r>
      <w:r w:rsidR="00D205C4">
        <w:rPr>
          <w:rFonts w:ascii="Sylfaen" w:hAnsi="Sylfaen"/>
        </w:rPr>
        <w:t>.</w:t>
      </w:r>
    </w:p>
    <w:p w14:paraId="1D95EF19" w14:textId="77777777" w:rsidR="003558DD" w:rsidRPr="006221D1" w:rsidRDefault="003558DD" w:rsidP="003558DD">
      <w:pPr>
        <w:pStyle w:val="Heading2"/>
        <w:rPr>
          <w:rFonts w:ascii="Sylfaen" w:hAnsi="Sylfaen" w:cs="Sylfaen"/>
          <w:sz w:val="24"/>
          <w:szCs w:val="24"/>
          <w:lang w:val="ka-GE"/>
        </w:rPr>
      </w:pPr>
      <w:bookmarkStart w:id="10" w:name="_Toc12356773"/>
      <w:bookmarkStart w:id="11" w:name="_Toc15043524"/>
      <w:r w:rsidRPr="006221D1">
        <w:rPr>
          <w:rFonts w:ascii="Sylfaen" w:hAnsi="Sylfaen" w:cs="Sylfaen"/>
          <w:sz w:val="24"/>
          <w:szCs w:val="24"/>
          <w:lang w:val="ka-GE"/>
        </w:rPr>
        <w:t xml:space="preserve">4.1 </w:t>
      </w:r>
      <w:bookmarkEnd w:id="10"/>
      <w:r w:rsidR="004B43C0" w:rsidRPr="006221D1">
        <w:rPr>
          <w:rFonts w:ascii="Sylfaen" w:hAnsi="Sylfaen" w:cs="Sylfaen"/>
          <w:sz w:val="24"/>
          <w:szCs w:val="24"/>
          <w:lang w:val="ka-GE"/>
        </w:rPr>
        <w:t>მედია დისპლეი</w:t>
      </w:r>
      <w:bookmarkEnd w:id="11"/>
    </w:p>
    <w:p w14:paraId="1C02646E" w14:textId="77777777" w:rsidR="003558DD" w:rsidRPr="006221D1" w:rsidRDefault="003558DD" w:rsidP="003558DD">
      <w:pPr>
        <w:pStyle w:val="NoSpacing"/>
        <w:rPr>
          <w:lang w:val="ka-GE"/>
        </w:rPr>
      </w:pPr>
    </w:p>
    <w:p w14:paraId="22D39B57" w14:textId="77777777" w:rsidR="003558DD" w:rsidRPr="006221D1" w:rsidRDefault="004B43C0" w:rsidP="003558DD">
      <w:p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შიდა გამოყენების მედია დისპლეი უნდა აკმაყოფილებდეს შემდეგ მოთხოვნებს:</w:t>
      </w:r>
    </w:p>
    <w:tbl>
      <w:tblPr>
        <w:tblStyle w:val="TableGrid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236"/>
        <w:gridCol w:w="3814"/>
      </w:tblGrid>
      <w:tr w:rsidR="006221D1" w:rsidRPr="006221D1" w14:paraId="11510BD9" w14:textId="77777777" w:rsidTr="006221D1">
        <w:tc>
          <w:tcPr>
            <w:tcW w:w="5215" w:type="dxa"/>
          </w:tcPr>
          <w:p w14:paraId="2AFB281B" w14:textId="77777777" w:rsidR="006221D1" w:rsidRPr="00AF3133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lastRenderedPageBreak/>
              <w:t>პანელის კონსტრუქცია:</w:t>
            </w:r>
          </w:p>
        </w:tc>
        <w:tc>
          <w:tcPr>
            <w:tcW w:w="236" w:type="dxa"/>
          </w:tcPr>
          <w:p w14:paraId="003E62F0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</w:tcPr>
          <w:p w14:paraId="74663D78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>ალუმინის, ჩამოსხმული</w:t>
            </w:r>
          </w:p>
        </w:tc>
      </w:tr>
      <w:tr w:rsidR="006221D1" w:rsidRPr="006221D1" w14:paraId="62E56E4C" w14:textId="77777777" w:rsidTr="006221D1">
        <w:tc>
          <w:tcPr>
            <w:tcW w:w="5215" w:type="dxa"/>
          </w:tcPr>
          <w:p w14:paraId="6D40513B" w14:textId="77777777" w:rsidR="006221D1" w:rsidRPr="00AF3133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პანელის ზომები:</w:t>
            </w:r>
          </w:p>
        </w:tc>
        <w:tc>
          <w:tcPr>
            <w:tcW w:w="236" w:type="dxa"/>
          </w:tcPr>
          <w:p w14:paraId="577936A0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</w:tcPr>
          <w:p w14:paraId="60316B12" w14:textId="77777777" w:rsidR="006221D1" w:rsidRPr="006221D1" w:rsidRDefault="00C8413C" w:rsidP="003558DD">
            <w:pPr>
              <w:pStyle w:val="NoSpacing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მინიმუმ </w:t>
            </w:r>
            <w:r w:rsidR="006221D1" w:rsidRPr="006221D1">
              <w:rPr>
                <w:rFonts w:ascii="Sylfaen" w:hAnsi="Sylfaen"/>
                <w:lang w:val="ka-GE"/>
              </w:rPr>
              <w:t>50</w:t>
            </w:r>
            <w:r w:rsidR="006221D1" w:rsidRPr="006221D1">
              <w:rPr>
                <w:rFonts w:ascii="Sylfaen" w:hAnsi="Sylfaen"/>
              </w:rPr>
              <w:t>x50</w:t>
            </w:r>
            <w:r w:rsidR="006221D1" w:rsidRPr="006221D1">
              <w:rPr>
                <w:rFonts w:ascii="Sylfaen" w:hAnsi="Sylfaen"/>
                <w:lang w:val="ka-GE"/>
              </w:rPr>
              <w:t>სმ</w:t>
            </w:r>
          </w:p>
        </w:tc>
      </w:tr>
      <w:tr w:rsidR="006221D1" w:rsidRPr="006221D1" w14:paraId="62F5CF47" w14:textId="77777777" w:rsidTr="006221D1">
        <w:tc>
          <w:tcPr>
            <w:tcW w:w="5215" w:type="dxa"/>
          </w:tcPr>
          <w:p w14:paraId="16C554DF" w14:textId="77777777" w:rsidR="006221D1" w:rsidRPr="001D33C2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1D33C2">
              <w:rPr>
                <w:rFonts w:ascii="Sylfaen" w:hAnsi="Sylfaen"/>
                <w:b/>
                <w:lang w:val="ka-GE"/>
              </w:rPr>
              <w:t>პანელის მაქსიმალური დენის მოხმარება</w:t>
            </w:r>
            <w:r w:rsidR="00AF3133" w:rsidRPr="001D33C2">
              <w:rPr>
                <w:rFonts w:ascii="Sylfaen" w:hAnsi="Sylfaen"/>
                <w:b/>
                <w:lang w:val="ka-GE"/>
              </w:rPr>
              <w:t>:</w:t>
            </w:r>
          </w:p>
        </w:tc>
        <w:tc>
          <w:tcPr>
            <w:tcW w:w="236" w:type="dxa"/>
          </w:tcPr>
          <w:p w14:paraId="2B559AC5" w14:textId="77777777" w:rsidR="006221D1" w:rsidRPr="001D33C2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</w:tcPr>
          <w:p w14:paraId="0E1F5468" w14:textId="77777777" w:rsidR="006221D1" w:rsidRPr="001D33C2" w:rsidRDefault="006221D1" w:rsidP="00D205C4">
            <w:pPr>
              <w:pStyle w:val="NoSpacing"/>
              <w:rPr>
                <w:rFonts w:ascii="Sylfaen" w:hAnsi="Sylfaen"/>
                <w:lang w:val="ka-GE"/>
              </w:rPr>
            </w:pPr>
            <w:r w:rsidRPr="001D33C2">
              <w:rPr>
                <w:rFonts w:ascii="Sylfaen" w:hAnsi="Sylfaen"/>
                <w:lang w:val="ka-GE"/>
              </w:rPr>
              <w:t xml:space="preserve">არაუმეტეს </w:t>
            </w:r>
            <w:r w:rsidR="007C07F2" w:rsidRPr="001D33C2">
              <w:rPr>
                <w:rFonts w:ascii="Sylfaen" w:hAnsi="Sylfaen"/>
              </w:rPr>
              <w:t xml:space="preserve">115 </w:t>
            </w:r>
            <w:r w:rsidR="00D205C4" w:rsidRPr="001D33C2">
              <w:rPr>
                <w:rFonts w:ascii="Sylfaen" w:hAnsi="Sylfaen"/>
                <w:lang w:val="ka-GE"/>
              </w:rPr>
              <w:t xml:space="preserve"> </w:t>
            </w:r>
            <w:r w:rsidRPr="001D33C2">
              <w:rPr>
                <w:rFonts w:ascii="Sylfaen" w:hAnsi="Sylfaen"/>
                <w:lang w:val="ka-GE"/>
              </w:rPr>
              <w:t>ვატისა</w:t>
            </w:r>
          </w:p>
        </w:tc>
      </w:tr>
      <w:tr w:rsidR="006221D1" w:rsidRPr="006221D1" w14:paraId="7CCD268A" w14:textId="77777777" w:rsidTr="006221D1">
        <w:tc>
          <w:tcPr>
            <w:tcW w:w="5215" w:type="dxa"/>
          </w:tcPr>
          <w:p w14:paraId="0B1DCB29" w14:textId="77777777" w:rsidR="006221D1" w:rsidRPr="00AF3133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დენის საშუალო მოხმარება პანელზე:</w:t>
            </w:r>
          </w:p>
        </w:tc>
        <w:tc>
          <w:tcPr>
            <w:tcW w:w="236" w:type="dxa"/>
          </w:tcPr>
          <w:p w14:paraId="11079ABF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</w:tcPr>
          <w:p w14:paraId="6BC8435D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>არაუმეტეს 40 ვატისა</w:t>
            </w:r>
          </w:p>
        </w:tc>
      </w:tr>
      <w:tr w:rsidR="006221D1" w:rsidRPr="006221D1" w14:paraId="706DD1C4" w14:textId="77777777" w:rsidTr="006221D1">
        <w:tc>
          <w:tcPr>
            <w:tcW w:w="5215" w:type="dxa"/>
          </w:tcPr>
          <w:p w14:paraId="654C81BA" w14:textId="77777777" w:rsidR="006221D1" w:rsidRPr="00AF3133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მომსახურება:</w:t>
            </w:r>
          </w:p>
        </w:tc>
        <w:tc>
          <w:tcPr>
            <w:tcW w:w="236" w:type="dxa"/>
          </w:tcPr>
          <w:p w14:paraId="4319B7AD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</w:tcPr>
          <w:p w14:paraId="4CA85265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>წინა მხრიდან</w:t>
            </w:r>
          </w:p>
        </w:tc>
      </w:tr>
      <w:tr w:rsidR="006221D1" w:rsidRPr="006221D1" w14:paraId="4C124D14" w14:textId="77777777" w:rsidTr="006221D1">
        <w:tc>
          <w:tcPr>
            <w:tcW w:w="5215" w:type="dxa"/>
          </w:tcPr>
          <w:p w14:paraId="40154DAE" w14:textId="77777777" w:rsidR="006221D1" w:rsidRPr="00AF3133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სიკაშკაშე:</w:t>
            </w:r>
          </w:p>
        </w:tc>
        <w:tc>
          <w:tcPr>
            <w:tcW w:w="236" w:type="dxa"/>
          </w:tcPr>
          <w:p w14:paraId="0C51E142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</w:tcPr>
          <w:p w14:paraId="3C3B5AAC" w14:textId="77777777" w:rsidR="006221D1" w:rsidRPr="00D31DEA" w:rsidRDefault="006221D1" w:rsidP="003558DD">
            <w:pPr>
              <w:pStyle w:val="NoSpacing"/>
              <w:rPr>
                <w:rFonts w:ascii="Sylfaen" w:hAnsi="Sylfaen"/>
              </w:rPr>
            </w:pPr>
            <w:r w:rsidRPr="006221D1">
              <w:rPr>
                <w:rFonts w:ascii="Sylfaen" w:hAnsi="Sylfaen"/>
                <w:lang w:val="ka-GE"/>
              </w:rPr>
              <w:t>არანაკლებ 1000 კანდელი/სმ</w:t>
            </w:r>
            <w:r w:rsidR="00D31DEA">
              <w:rPr>
                <w:rFonts w:ascii="Sylfaen" w:hAnsi="Sylfaen"/>
                <w:lang w:val="ka-GE"/>
              </w:rPr>
              <w:t>^2</w:t>
            </w:r>
          </w:p>
        </w:tc>
      </w:tr>
      <w:tr w:rsidR="006221D1" w:rsidRPr="006221D1" w14:paraId="0650E594" w14:textId="77777777" w:rsidTr="006221D1">
        <w:tc>
          <w:tcPr>
            <w:tcW w:w="5215" w:type="dxa"/>
          </w:tcPr>
          <w:p w14:paraId="7523D4E0" w14:textId="77777777" w:rsidR="006221D1" w:rsidRPr="00AF3133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სიკაშკაშის კონტროლი:</w:t>
            </w:r>
          </w:p>
        </w:tc>
        <w:tc>
          <w:tcPr>
            <w:tcW w:w="236" w:type="dxa"/>
          </w:tcPr>
          <w:p w14:paraId="7AAA82B1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</w:tcPr>
          <w:p w14:paraId="7A64C119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>დიახ</w:t>
            </w:r>
          </w:p>
        </w:tc>
      </w:tr>
      <w:tr w:rsidR="006221D1" w:rsidRPr="006221D1" w14:paraId="0FCE2742" w14:textId="77777777" w:rsidTr="006221D1">
        <w:tc>
          <w:tcPr>
            <w:tcW w:w="5215" w:type="dxa"/>
          </w:tcPr>
          <w:p w14:paraId="68841E3A" w14:textId="77777777" w:rsidR="006221D1" w:rsidRPr="00AF3133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კონტრასტი:</w:t>
            </w:r>
          </w:p>
        </w:tc>
        <w:tc>
          <w:tcPr>
            <w:tcW w:w="236" w:type="dxa"/>
          </w:tcPr>
          <w:p w14:paraId="2F889181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</w:tcPr>
          <w:p w14:paraId="2542D410" w14:textId="77777777" w:rsidR="006221D1" w:rsidRPr="006221D1" w:rsidRDefault="006221D1" w:rsidP="003558DD">
            <w:pPr>
              <w:pStyle w:val="NoSpacing"/>
              <w:rPr>
                <w:rFonts w:ascii="Sylfaen" w:hAnsi="Sylfaen"/>
              </w:rPr>
            </w:pPr>
            <w:r w:rsidRPr="006221D1">
              <w:rPr>
                <w:rFonts w:ascii="Sylfaen" w:hAnsi="Sylfaen"/>
                <w:lang w:val="ka-GE"/>
              </w:rPr>
              <w:t xml:space="preserve">არანაკლებ </w:t>
            </w:r>
            <w:r w:rsidRPr="006221D1">
              <w:rPr>
                <w:rFonts w:ascii="Sylfaen" w:hAnsi="Sylfaen"/>
              </w:rPr>
              <w:t>3500:1</w:t>
            </w:r>
          </w:p>
        </w:tc>
      </w:tr>
      <w:tr w:rsidR="006221D1" w:rsidRPr="006221D1" w14:paraId="2538A1EF" w14:textId="77777777" w:rsidTr="006221D1">
        <w:tc>
          <w:tcPr>
            <w:tcW w:w="5215" w:type="dxa"/>
          </w:tcPr>
          <w:p w14:paraId="72C4C05A" w14:textId="77777777" w:rsidR="006221D1" w:rsidRPr="00AF3133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ჰორიზონტალური ხედვის კუთხე:</w:t>
            </w:r>
          </w:p>
        </w:tc>
        <w:tc>
          <w:tcPr>
            <w:tcW w:w="236" w:type="dxa"/>
          </w:tcPr>
          <w:p w14:paraId="01143170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</w:tcPr>
          <w:p w14:paraId="7EB94929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>არანაკლებ 160 გრადუსი</w:t>
            </w:r>
          </w:p>
        </w:tc>
      </w:tr>
      <w:tr w:rsidR="006221D1" w:rsidRPr="006221D1" w14:paraId="2113C81E" w14:textId="77777777" w:rsidTr="006221D1">
        <w:tc>
          <w:tcPr>
            <w:tcW w:w="5215" w:type="dxa"/>
          </w:tcPr>
          <w:p w14:paraId="08A90C65" w14:textId="77777777" w:rsidR="006221D1" w:rsidRPr="00AF3133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ვერტიკალური ხედვის კუთხე:</w:t>
            </w:r>
          </w:p>
        </w:tc>
        <w:tc>
          <w:tcPr>
            <w:tcW w:w="236" w:type="dxa"/>
          </w:tcPr>
          <w:p w14:paraId="584D2581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</w:tcPr>
          <w:p w14:paraId="22A4A327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>+60 / -80 გრადუსი</w:t>
            </w:r>
          </w:p>
        </w:tc>
      </w:tr>
      <w:tr w:rsidR="006221D1" w:rsidRPr="006221D1" w14:paraId="17C40458" w14:textId="77777777" w:rsidTr="006221D1">
        <w:tc>
          <w:tcPr>
            <w:tcW w:w="5215" w:type="dxa"/>
          </w:tcPr>
          <w:p w14:paraId="0EF0DC2D" w14:textId="77777777" w:rsidR="006221D1" w:rsidRPr="00AF3133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სამუშაო ტემპერატურული დიაპაზონი:</w:t>
            </w:r>
          </w:p>
        </w:tc>
        <w:tc>
          <w:tcPr>
            <w:tcW w:w="236" w:type="dxa"/>
          </w:tcPr>
          <w:p w14:paraId="493B6371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</w:tcPr>
          <w:p w14:paraId="0662CFA1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>-40º to 35º C</w:t>
            </w:r>
          </w:p>
        </w:tc>
      </w:tr>
      <w:tr w:rsidR="006221D1" w:rsidRPr="006221D1" w14:paraId="008DED71" w14:textId="77777777" w:rsidTr="006221D1">
        <w:tc>
          <w:tcPr>
            <w:tcW w:w="5215" w:type="dxa"/>
          </w:tcPr>
          <w:p w14:paraId="55E767ED" w14:textId="77777777" w:rsidR="006221D1" w:rsidRPr="00AF3133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პროცესინგი:</w:t>
            </w:r>
          </w:p>
        </w:tc>
        <w:tc>
          <w:tcPr>
            <w:tcW w:w="236" w:type="dxa"/>
          </w:tcPr>
          <w:p w14:paraId="298AE5A3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</w:tcPr>
          <w:p w14:paraId="50985F54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>არანაკლებ 16 ბიტი</w:t>
            </w:r>
          </w:p>
        </w:tc>
      </w:tr>
      <w:tr w:rsidR="006221D1" w:rsidRPr="006221D1" w14:paraId="4816EF0E" w14:textId="77777777" w:rsidTr="006221D1">
        <w:tc>
          <w:tcPr>
            <w:tcW w:w="5215" w:type="dxa"/>
          </w:tcPr>
          <w:p w14:paraId="5FDAA5F2" w14:textId="77777777" w:rsidR="006221D1" w:rsidRPr="00AF3133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ფერთა გამა:</w:t>
            </w:r>
          </w:p>
        </w:tc>
        <w:tc>
          <w:tcPr>
            <w:tcW w:w="236" w:type="dxa"/>
          </w:tcPr>
          <w:p w14:paraId="621D20F6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</w:tcPr>
          <w:p w14:paraId="12865FD3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>არანაკლებ 280 ტრილიონი</w:t>
            </w:r>
          </w:p>
        </w:tc>
      </w:tr>
      <w:tr w:rsidR="006221D1" w:rsidRPr="006221D1" w14:paraId="6CBBAB76" w14:textId="77777777" w:rsidTr="006221D1">
        <w:tc>
          <w:tcPr>
            <w:tcW w:w="5215" w:type="dxa"/>
          </w:tcPr>
          <w:p w14:paraId="32DDB7EA" w14:textId="77777777" w:rsidR="006221D1" w:rsidRPr="00AF3133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b/>
                <w:sz w:val="24"/>
              </w:rPr>
              <w:t>LED-</w:t>
            </w:r>
            <w:r w:rsidRPr="00AF3133">
              <w:rPr>
                <w:rFonts w:ascii="Sylfaen" w:hAnsi="Sylfaen"/>
                <w:b/>
                <w:sz w:val="24"/>
                <w:lang w:val="ka-GE"/>
              </w:rPr>
              <w:t xml:space="preserve"> მახასიათებლები:</w:t>
            </w:r>
          </w:p>
        </w:tc>
        <w:tc>
          <w:tcPr>
            <w:tcW w:w="236" w:type="dxa"/>
          </w:tcPr>
          <w:p w14:paraId="7EE55EF3" w14:textId="77777777" w:rsidR="006221D1" w:rsidRPr="006221D1" w:rsidRDefault="006221D1" w:rsidP="003558DD">
            <w:pPr>
              <w:pStyle w:val="NoSpacing"/>
              <w:rPr>
                <w:sz w:val="24"/>
              </w:rPr>
            </w:pPr>
          </w:p>
        </w:tc>
        <w:tc>
          <w:tcPr>
            <w:tcW w:w="3814" w:type="dxa"/>
          </w:tcPr>
          <w:p w14:paraId="40789367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sz w:val="24"/>
              </w:rPr>
              <w:t>RGB 3-in-1 SMD</w:t>
            </w:r>
          </w:p>
        </w:tc>
      </w:tr>
      <w:tr w:rsidR="006221D1" w:rsidRPr="006221D1" w14:paraId="77139EB0" w14:textId="77777777" w:rsidTr="006221D1">
        <w:tc>
          <w:tcPr>
            <w:tcW w:w="5215" w:type="dxa"/>
          </w:tcPr>
          <w:p w14:paraId="76ADADEC" w14:textId="77777777" w:rsidR="006221D1" w:rsidRPr="00AF3133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სიცოცხლისუნარიანობა:</w:t>
            </w:r>
          </w:p>
        </w:tc>
        <w:tc>
          <w:tcPr>
            <w:tcW w:w="236" w:type="dxa"/>
          </w:tcPr>
          <w:p w14:paraId="7FF631D7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</w:tcPr>
          <w:p w14:paraId="22E2EFBB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>100 000 საათი</w:t>
            </w:r>
          </w:p>
        </w:tc>
      </w:tr>
      <w:tr w:rsidR="006221D1" w:rsidRPr="006221D1" w14:paraId="7C42493C" w14:textId="77777777" w:rsidTr="006221D1">
        <w:tc>
          <w:tcPr>
            <w:tcW w:w="5215" w:type="dxa"/>
          </w:tcPr>
          <w:p w14:paraId="46BBCA43" w14:textId="77777777" w:rsidR="006221D1" w:rsidRPr="00AF3133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ლედებს შორის ვერტიკალური და ჰორიზონტალური დაშორება</w:t>
            </w:r>
            <w:r w:rsidR="00AF3133">
              <w:rPr>
                <w:rFonts w:ascii="Sylfaen" w:hAnsi="Sylfaen"/>
                <w:b/>
                <w:lang w:val="ka-GE"/>
              </w:rPr>
              <w:t>:</w:t>
            </w:r>
          </w:p>
        </w:tc>
        <w:tc>
          <w:tcPr>
            <w:tcW w:w="236" w:type="dxa"/>
          </w:tcPr>
          <w:p w14:paraId="2D4B3DCA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</w:tcPr>
          <w:p w14:paraId="3A8E32DE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>არაუმეტეს 3,9მმ</w:t>
            </w:r>
          </w:p>
        </w:tc>
      </w:tr>
      <w:tr w:rsidR="006221D1" w:rsidRPr="006221D1" w14:paraId="06043171" w14:textId="77777777" w:rsidTr="006221D1">
        <w:tc>
          <w:tcPr>
            <w:tcW w:w="5215" w:type="dxa"/>
          </w:tcPr>
          <w:p w14:paraId="160073CB" w14:textId="77777777" w:rsidR="006221D1" w:rsidRPr="00AF3133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ვენტილაცია:</w:t>
            </w:r>
          </w:p>
        </w:tc>
        <w:tc>
          <w:tcPr>
            <w:tcW w:w="236" w:type="dxa"/>
          </w:tcPr>
          <w:p w14:paraId="2A66E2ED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</w:tcPr>
          <w:p w14:paraId="481C7012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>არ საჭიროებს</w:t>
            </w:r>
          </w:p>
        </w:tc>
      </w:tr>
      <w:tr w:rsidR="006221D1" w:rsidRPr="006221D1" w14:paraId="4AF9CD04" w14:textId="77777777" w:rsidTr="00447C6B">
        <w:tc>
          <w:tcPr>
            <w:tcW w:w="5215" w:type="dxa"/>
          </w:tcPr>
          <w:p w14:paraId="69E979CA" w14:textId="77777777" w:rsidR="006221D1" w:rsidRPr="00AF3133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მთლიანი დისპლეის ზომა (სიმაღლე/სიგანე):</w:t>
            </w:r>
          </w:p>
        </w:tc>
        <w:tc>
          <w:tcPr>
            <w:tcW w:w="236" w:type="dxa"/>
          </w:tcPr>
          <w:p w14:paraId="3CF22DFF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  <w:shd w:val="clear" w:color="auto" w:fill="auto"/>
          </w:tcPr>
          <w:p w14:paraId="31DB73E4" w14:textId="7AC86E2E" w:rsidR="006221D1" w:rsidRPr="00447C6B" w:rsidRDefault="006221D1" w:rsidP="00447C6B">
            <w:pPr>
              <w:pStyle w:val="NoSpacing"/>
              <w:rPr>
                <w:rFonts w:ascii="Sylfaen" w:hAnsi="Sylfaen"/>
                <w:highlight w:val="yellow"/>
                <w:lang w:val="ru-RU"/>
              </w:rPr>
            </w:pPr>
            <w:r w:rsidRPr="00447C6B">
              <w:rPr>
                <w:rFonts w:ascii="Sylfaen" w:hAnsi="Sylfaen"/>
                <w:lang w:val="ka-GE"/>
              </w:rPr>
              <w:t>4,</w:t>
            </w:r>
            <w:r w:rsidR="00447C6B" w:rsidRPr="00447C6B">
              <w:rPr>
                <w:rFonts w:ascii="Sylfaen" w:hAnsi="Sylfaen"/>
                <w:lang w:val="ka-GE"/>
              </w:rPr>
              <w:t>8</w:t>
            </w:r>
            <w:r w:rsidRPr="00447C6B">
              <w:rPr>
                <w:rFonts w:ascii="Sylfaen" w:hAnsi="Sylfaen"/>
              </w:rPr>
              <w:t>x46</w:t>
            </w:r>
            <w:r w:rsidRPr="00447C6B">
              <w:rPr>
                <w:rFonts w:ascii="Sylfaen" w:hAnsi="Sylfaen"/>
                <w:lang w:val="ka-GE"/>
              </w:rPr>
              <w:t>მ. (2</w:t>
            </w:r>
            <w:r w:rsidR="00447C6B">
              <w:rPr>
                <w:rFonts w:ascii="Sylfaen" w:hAnsi="Sylfaen"/>
                <w:lang w:val="ka-GE"/>
              </w:rPr>
              <w:t>20.8</w:t>
            </w:r>
            <w:r w:rsidRPr="00447C6B">
              <w:rPr>
                <w:rFonts w:ascii="Sylfaen" w:hAnsi="Sylfaen"/>
                <w:lang w:val="ka-GE"/>
              </w:rPr>
              <w:t xml:space="preserve"> კვ/მ)</w:t>
            </w:r>
          </w:p>
        </w:tc>
      </w:tr>
      <w:tr w:rsidR="006221D1" w:rsidRPr="006221D1" w14:paraId="216766D1" w14:textId="77777777" w:rsidTr="006221D1">
        <w:tc>
          <w:tcPr>
            <w:tcW w:w="5215" w:type="dxa"/>
          </w:tcPr>
          <w:p w14:paraId="6C3AEE76" w14:textId="77777777" w:rsidR="006221D1" w:rsidRPr="00AF3133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მთლიანი დისპლეის მატრიცა (სიმაღლე/სიგანე)</w:t>
            </w:r>
            <w:r w:rsidR="00AF3133">
              <w:rPr>
                <w:rFonts w:ascii="Sylfaen" w:hAnsi="Sylfaen"/>
                <w:b/>
                <w:lang w:val="ka-GE"/>
              </w:rPr>
              <w:t>:</w:t>
            </w:r>
          </w:p>
        </w:tc>
        <w:tc>
          <w:tcPr>
            <w:tcW w:w="236" w:type="dxa"/>
          </w:tcPr>
          <w:p w14:paraId="2BDB272B" w14:textId="77777777" w:rsidR="006221D1" w:rsidRPr="006221D1" w:rsidRDefault="006221D1" w:rsidP="003558DD">
            <w:pPr>
              <w:pStyle w:val="NoSpacing"/>
              <w:rPr>
                <w:rFonts w:ascii="Sylfaen" w:hAnsi="Sylfaen"/>
              </w:rPr>
            </w:pPr>
          </w:p>
        </w:tc>
        <w:tc>
          <w:tcPr>
            <w:tcW w:w="3814" w:type="dxa"/>
          </w:tcPr>
          <w:p w14:paraId="117A71AB" w14:textId="0BE6AA81" w:rsidR="006221D1" w:rsidRPr="006221D1" w:rsidRDefault="00447C6B" w:rsidP="003558DD">
            <w:pPr>
              <w:pStyle w:val="NoSpacing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არანაკლებ </w:t>
            </w:r>
            <w:r w:rsidR="006221D1" w:rsidRPr="006221D1">
              <w:rPr>
                <w:rFonts w:ascii="Sylfaen" w:hAnsi="Sylfaen"/>
              </w:rPr>
              <w:t>1152x11776</w:t>
            </w:r>
            <w:r w:rsidR="006221D1" w:rsidRPr="006221D1">
              <w:rPr>
                <w:rFonts w:ascii="Sylfaen" w:hAnsi="Sylfaen"/>
                <w:lang w:val="ka-GE"/>
              </w:rPr>
              <w:t xml:space="preserve"> პიქსელი</w:t>
            </w:r>
          </w:p>
        </w:tc>
      </w:tr>
      <w:tr w:rsidR="006221D1" w:rsidRPr="006221D1" w14:paraId="5B5D8E3C" w14:textId="77777777" w:rsidTr="006221D1">
        <w:tc>
          <w:tcPr>
            <w:tcW w:w="5215" w:type="dxa"/>
          </w:tcPr>
          <w:p w14:paraId="16E03486" w14:textId="77777777" w:rsidR="006221D1" w:rsidRPr="00A85049" w:rsidRDefault="006221D1" w:rsidP="003558DD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1D33C2">
              <w:rPr>
                <w:rFonts w:ascii="Sylfaen" w:hAnsi="Sylfaen"/>
                <w:b/>
                <w:lang w:val="ka-GE"/>
              </w:rPr>
              <w:t xml:space="preserve">მთლიანი დისპლეის დენის საშუალო </w:t>
            </w:r>
            <w:r w:rsidRPr="00A85049">
              <w:rPr>
                <w:rFonts w:ascii="Sylfaen" w:hAnsi="Sylfaen"/>
                <w:b/>
                <w:lang w:val="ka-GE"/>
              </w:rPr>
              <w:t>მოხმარება:</w:t>
            </w:r>
          </w:p>
        </w:tc>
        <w:tc>
          <w:tcPr>
            <w:tcW w:w="236" w:type="dxa"/>
          </w:tcPr>
          <w:p w14:paraId="324BAEEE" w14:textId="77777777" w:rsidR="006221D1" w:rsidRPr="00FB11D2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</w:tcPr>
          <w:p w14:paraId="1C82A76C" w14:textId="77777777" w:rsidR="006221D1" w:rsidRPr="00FB11D2" w:rsidRDefault="00C36305" w:rsidP="003558DD">
            <w:pPr>
              <w:pStyle w:val="NoSpacing"/>
              <w:rPr>
                <w:rFonts w:ascii="Sylfaen" w:hAnsi="Sylfaen"/>
                <w:lang w:val="ka-GE"/>
              </w:rPr>
            </w:pPr>
            <w:r w:rsidRPr="00FB11D2">
              <w:rPr>
                <w:rFonts w:ascii="Sylfaen" w:hAnsi="Sylfaen"/>
                <w:lang w:val="ka-GE"/>
              </w:rPr>
              <w:t xml:space="preserve">არაუმეტეს </w:t>
            </w:r>
            <w:r w:rsidR="006221D1" w:rsidRPr="00FB11D2">
              <w:rPr>
                <w:rFonts w:ascii="Sylfaen" w:hAnsi="Sylfaen"/>
                <w:lang w:val="ka-GE"/>
              </w:rPr>
              <w:t>32800 ვატი</w:t>
            </w:r>
          </w:p>
        </w:tc>
      </w:tr>
      <w:tr w:rsidR="006221D1" w:rsidRPr="006221D1" w14:paraId="2BDF1DF1" w14:textId="77777777" w:rsidTr="00027809">
        <w:trPr>
          <w:trHeight w:val="100"/>
        </w:trPr>
        <w:tc>
          <w:tcPr>
            <w:tcW w:w="5215" w:type="dxa"/>
          </w:tcPr>
          <w:p w14:paraId="2F266FE3" w14:textId="77777777" w:rsidR="006221D1" w:rsidRPr="001D33C2" w:rsidRDefault="006221D1" w:rsidP="007E3AB0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1D33C2">
              <w:rPr>
                <w:rFonts w:ascii="Sylfaen" w:hAnsi="Sylfaen"/>
                <w:b/>
                <w:lang w:val="ka-GE"/>
              </w:rPr>
              <w:t>მთლიანი დისპლეის დენის მაქსიმალური მოხმარება:</w:t>
            </w:r>
          </w:p>
        </w:tc>
        <w:tc>
          <w:tcPr>
            <w:tcW w:w="236" w:type="dxa"/>
          </w:tcPr>
          <w:p w14:paraId="709F1401" w14:textId="77777777" w:rsidR="006221D1" w:rsidRPr="001D33C2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</w:tcPr>
          <w:p w14:paraId="21CF6194" w14:textId="77777777" w:rsidR="006221D1" w:rsidRPr="001D33C2" w:rsidRDefault="00C36305" w:rsidP="003558DD">
            <w:pPr>
              <w:pStyle w:val="NoSpacing"/>
              <w:rPr>
                <w:rFonts w:ascii="Sylfaen" w:hAnsi="Sylfaen"/>
                <w:lang w:val="ka-GE"/>
              </w:rPr>
            </w:pPr>
            <w:r w:rsidRPr="001D33C2">
              <w:rPr>
                <w:rFonts w:ascii="Sylfaen" w:hAnsi="Sylfaen"/>
                <w:lang w:val="ka-GE"/>
              </w:rPr>
              <w:t xml:space="preserve">არაუმეტეს </w:t>
            </w:r>
            <w:r w:rsidR="00DB3B57" w:rsidRPr="001D33C2">
              <w:rPr>
                <w:rFonts w:ascii="Sylfaen" w:hAnsi="Sylfaen"/>
                <w:lang w:val="ka-GE"/>
              </w:rPr>
              <w:t>9</w:t>
            </w:r>
            <w:r w:rsidR="00027809" w:rsidRPr="001D33C2">
              <w:rPr>
                <w:rFonts w:ascii="Sylfaen" w:hAnsi="Sylfaen"/>
              </w:rPr>
              <w:t>0,</w:t>
            </w:r>
            <w:r w:rsidR="00DB3B57" w:rsidRPr="001D33C2">
              <w:rPr>
                <w:rFonts w:ascii="Sylfaen" w:hAnsi="Sylfaen"/>
                <w:lang w:val="ka-GE"/>
              </w:rPr>
              <w:t>000</w:t>
            </w:r>
            <w:r w:rsidR="006221D1" w:rsidRPr="001D33C2">
              <w:rPr>
                <w:rFonts w:ascii="Sylfaen" w:hAnsi="Sylfaen"/>
                <w:lang w:val="ka-GE"/>
              </w:rPr>
              <w:t xml:space="preserve"> ვატი</w:t>
            </w:r>
          </w:p>
        </w:tc>
      </w:tr>
      <w:tr w:rsidR="006221D1" w:rsidRPr="006221D1" w14:paraId="52E393D7" w14:textId="77777777" w:rsidTr="006221D1">
        <w:tc>
          <w:tcPr>
            <w:tcW w:w="5215" w:type="dxa"/>
          </w:tcPr>
          <w:p w14:paraId="298C82B7" w14:textId="77777777" w:rsidR="006221D1" w:rsidRPr="00A85049" w:rsidRDefault="006221D1" w:rsidP="00C36305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1D33C2">
              <w:rPr>
                <w:rFonts w:ascii="Sylfaen" w:hAnsi="Sylfaen"/>
                <w:b/>
                <w:lang w:val="ka-GE"/>
              </w:rPr>
              <w:t>მთლიანი დისპლეის წ</w:t>
            </w:r>
            <w:r w:rsidR="00C36305" w:rsidRPr="001D33C2">
              <w:rPr>
                <w:rFonts w:ascii="Sylfaen" w:hAnsi="Sylfaen"/>
                <w:b/>
                <w:lang w:val="ka-GE"/>
              </w:rPr>
              <w:t>ო</w:t>
            </w:r>
            <w:r w:rsidRPr="001D33C2">
              <w:rPr>
                <w:rFonts w:ascii="Sylfaen" w:hAnsi="Sylfaen"/>
                <w:b/>
                <w:lang w:val="ka-GE"/>
              </w:rPr>
              <w:t>ნა</w:t>
            </w:r>
            <w:r w:rsidR="00AF3133" w:rsidRPr="001D33C2">
              <w:rPr>
                <w:rFonts w:ascii="Sylfaen" w:hAnsi="Sylfaen"/>
                <w:b/>
                <w:lang w:val="ka-GE"/>
              </w:rPr>
              <w:t>:</w:t>
            </w:r>
          </w:p>
        </w:tc>
        <w:tc>
          <w:tcPr>
            <w:tcW w:w="236" w:type="dxa"/>
          </w:tcPr>
          <w:p w14:paraId="0E7F69FF" w14:textId="77777777" w:rsidR="006221D1" w:rsidRPr="00FB11D2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3814" w:type="dxa"/>
          </w:tcPr>
          <w:p w14:paraId="49120200" w14:textId="77777777" w:rsidR="006221D1" w:rsidRPr="00FB11D2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  <w:r w:rsidRPr="00FB11D2">
              <w:rPr>
                <w:rFonts w:ascii="Sylfaen" w:hAnsi="Sylfaen"/>
                <w:lang w:val="ka-GE"/>
              </w:rPr>
              <w:t>არაუმეტეს 7700 კილოგრამისა</w:t>
            </w:r>
          </w:p>
        </w:tc>
      </w:tr>
      <w:tr w:rsidR="006221D1" w:rsidRPr="006221D1" w14:paraId="6AFE622B" w14:textId="77777777" w:rsidTr="006221D1">
        <w:tc>
          <w:tcPr>
            <w:tcW w:w="5215" w:type="dxa"/>
          </w:tcPr>
          <w:p w14:paraId="7FAB70C6" w14:textId="77777777" w:rsidR="006221D1" w:rsidRPr="00AF3133" w:rsidRDefault="006221D1" w:rsidP="007E3AB0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ლედის დაშვებული მწარმოებლები:</w:t>
            </w:r>
          </w:p>
        </w:tc>
        <w:tc>
          <w:tcPr>
            <w:tcW w:w="236" w:type="dxa"/>
          </w:tcPr>
          <w:p w14:paraId="6F125BAE" w14:textId="77777777" w:rsidR="006221D1" w:rsidRPr="006221D1" w:rsidRDefault="006221D1" w:rsidP="003558DD">
            <w:pPr>
              <w:pStyle w:val="NoSpacing"/>
            </w:pPr>
          </w:p>
        </w:tc>
        <w:tc>
          <w:tcPr>
            <w:tcW w:w="3814" w:type="dxa"/>
          </w:tcPr>
          <w:p w14:paraId="2E5416E0" w14:textId="77777777" w:rsidR="006221D1" w:rsidRPr="006221D1" w:rsidRDefault="006221D1" w:rsidP="003558DD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t>Nationstar, Cree, Nichia</w:t>
            </w:r>
          </w:p>
        </w:tc>
      </w:tr>
    </w:tbl>
    <w:p w14:paraId="3C0900CF" w14:textId="77777777" w:rsidR="003558DD" w:rsidRPr="006221D1" w:rsidRDefault="003558DD" w:rsidP="003558DD">
      <w:pPr>
        <w:pStyle w:val="NoSpacing"/>
        <w:rPr>
          <w:rFonts w:ascii="Sylfaen" w:hAnsi="Sylfaen"/>
          <w:lang w:val="ka-GE"/>
        </w:rPr>
      </w:pPr>
    </w:p>
    <w:p w14:paraId="4070E256" w14:textId="77777777" w:rsidR="006D3C54" w:rsidRPr="006221D1" w:rsidRDefault="006D3C54" w:rsidP="006D3C54">
      <w:pPr>
        <w:pStyle w:val="Heading2"/>
        <w:numPr>
          <w:ilvl w:val="1"/>
          <w:numId w:val="41"/>
        </w:numPr>
        <w:rPr>
          <w:rFonts w:ascii="Sylfaen" w:hAnsi="Sylfaen" w:cs="Sylfaen"/>
          <w:sz w:val="24"/>
          <w:szCs w:val="24"/>
          <w:lang w:val="ka-GE"/>
        </w:rPr>
      </w:pPr>
      <w:bookmarkStart w:id="12" w:name="_Toc15043525"/>
      <w:r w:rsidRPr="006221D1">
        <w:rPr>
          <w:rFonts w:ascii="Sylfaen" w:hAnsi="Sylfaen" w:cs="Sylfaen"/>
          <w:sz w:val="24"/>
          <w:szCs w:val="24"/>
          <w:lang w:val="ka-GE"/>
        </w:rPr>
        <w:t>საკონტროლო მოწყობილობები</w:t>
      </w:r>
      <w:bookmarkEnd w:id="12"/>
    </w:p>
    <w:p w14:paraId="45A7CE9D" w14:textId="77777777" w:rsidR="006D3C54" w:rsidRPr="006221D1" w:rsidRDefault="006D3C54" w:rsidP="006D3C54">
      <w:pPr>
        <w:rPr>
          <w:rFonts w:ascii="Sylfaen" w:hAnsi="Sylfaen"/>
          <w:lang w:val="ka-GE"/>
        </w:rPr>
      </w:pPr>
    </w:p>
    <w:p w14:paraId="51AE40EA" w14:textId="77777777" w:rsidR="006D3C54" w:rsidRDefault="0099589E" w:rsidP="0099589E">
      <w:pPr>
        <w:pStyle w:val="Heading3"/>
        <w:numPr>
          <w:ilvl w:val="2"/>
          <w:numId w:val="41"/>
        </w:numPr>
        <w:rPr>
          <w:rFonts w:ascii="Sylfaen" w:hAnsi="Sylfaen"/>
          <w:b/>
          <w:color w:val="auto"/>
          <w:lang w:val="ka-GE"/>
        </w:rPr>
      </w:pPr>
      <w:bookmarkStart w:id="13" w:name="_Toc15043526"/>
      <w:r w:rsidRPr="00AF3133">
        <w:rPr>
          <w:rFonts w:ascii="Sylfaen" w:hAnsi="Sylfaen"/>
          <w:b/>
          <w:color w:val="auto"/>
          <w:lang w:val="ka-GE"/>
        </w:rPr>
        <w:t>ციფრული მედია ფლეიერი</w:t>
      </w:r>
      <w:bookmarkEnd w:id="13"/>
    </w:p>
    <w:p w14:paraId="24FD2FB8" w14:textId="77777777" w:rsidR="00AF3133" w:rsidRPr="00AF3133" w:rsidRDefault="00AF3133" w:rsidP="00AF3133">
      <w:pPr>
        <w:pStyle w:val="NoSpacing"/>
        <w:rPr>
          <w:lang w:val="ka-GE"/>
        </w:rPr>
      </w:pPr>
    </w:p>
    <w:p w14:paraId="201C701A" w14:textId="77777777" w:rsidR="00074932" w:rsidRPr="006221D1" w:rsidRDefault="0099589E" w:rsidP="0099589E">
      <w:p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 xml:space="preserve">ციფრული მედია ფლეიერის საშუალებით შესაძლებელი უნდა იყოს სხვადასხვა წყაროდან მიღებული გამოსახულების რეპროდუცირება შესაბამის ფორმატში </w:t>
      </w:r>
      <w:r w:rsidR="0032315B" w:rsidRPr="006221D1">
        <w:rPr>
          <w:rFonts w:ascii="Sylfaen" w:hAnsi="Sylfaen"/>
          <w:lang w:val="ka-GE"/>
        </w:rPr>
        <w:t>და დისპლეიზე გაშვება. გამოსახულების დამუშავება უნდა ხდებოდეს როგორც</w:t>
      </w:r>
      <w:r w:rsidR="00074932" w:rsidRPr="006221D1">
        <w:rPr>
          <w:rFonts w:ascii="Sylfaen" w:hAnsi="Sylfaen"/>
          <w:lang w:val="ka-GE"/>
        </w:rPr>
        <w:t xml:space="preserve"> ჩანაწერის, ასევე </w:t>
      </w:r>
      <w:r w:rsidR="00074932" w:rsidRPr="006221D1">
        <w:rPr>
          <w:rFonts w:ascii="Sylfaen" w:hAnsi="Sylfaen"/>
        </w:rPr>
        <w:t xml:space="preserve">live </w:t>
      </w:r>
      <w:r w:rsidR="00074932" w:rsidRPr="006221D1">
        <w:rPr>
          <w:rFonts w:ascii="Sylfaen" w:hAnsi="Sylfaen"/>
          <w:lang w:val="ka-GE"/>
        </w:rPr>
        <w:t xml:space="preserve">რეჟიმში. </w:t>
      </w:r>
    </w:p>
    <w:p w14:paraId="7E054924" w14:textId="77777777" w:rsidR="00074932" w:rsidRPr="006221D1" w:rsidRDefault="00074932" w:rsidP="0099589E">
      <w:p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მედია ფლეიერი სრულად უნდა იყოს თავსებადი სამართავ პროგრამულ უზრუნველყოფასთან, შეეძლოს მისგან შესაბამისი ბრძანების მიღება და დისპლეიზე ასახვა.</w:t>
      </w:r>
    </w:p>
    <w:p w14:paraId="2BD3F705" w14:textId="77777777" w:rsidR="00074932" w:rsidRPr="006221D1" w:rsidRDefault="00074932" w:rsidP="0099589E">
      <w:p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მედია ფლეიერი უნდა აკმაყოფილებდეს შემდეგ მინიმალურ მოთხოვნებს:</w:t>
      </w:r>
      <w:r w:rsidR="0099589E" w:rsidRPr="006221D1">
        <w:rPr>
          <w:rFonts w:ascii="Sylfaen" w:hAnsi="Sylfaen"/>
          <w:lang w:val="ka-GE"/>
        </w:rPr>
        <w:t xml:space="preserve"> 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36"/>
        <w:gridCol w:w="5974"/>
      </w:tblGrid>
      <w:tr w:rsidR="006221D1" w:rsidRPr="006221D1" w14:paraId="42B4E069" w14:textId="77777777" w:rsidTr="00AF3133">
        <w:tc>
          <w:tcPr>
            <w:tcW w:w="3150" w:type="dxa"/>
          </w:tcPr>
          <w:p w14:paraId="7DB847EA" w14:textId="77777777" w:rsidR="00074932" w:rsidRPr="00AF3133" w:rsidRDefault="00074932" w:rsidP="002C5ACE">
            <w:pPr>
              <w:pStyle w:val="NoSpacing"/>
              <w:rPr>
                <w:b/>
                <w:lang w:val="ka-GE"/>
              </w:rPr>
            </w:pPr>
          </w:p>
        </w:tc>
        <w:tc>
          <w:tcPr>
            <w:tcW w:w="236" w:type="dxa"/>
          </w:tcPr>
          <w:p w14:paraId="21ABD8B1" w14:textId="77777777" w:rsidR="00074932" w:rsidRPr="006221D1" w:rsidRDefault="00074932" w:rsidP="002C5ACE">
            <w:pPr>
              <w:pStyle w:val="NoSpacing"/>
              <w:rPr>
                <w:lang w:val="ka-GE"/>
              </w:rPr>
            </w:pPr>
          </w:p>
        </w:tc>
        <w:tc>
          <w:tcPr>
            <w:tcW w:w="5974" w:type="dxa"/>
          </w:tcPr>
          <w:p w14:paraId="58A4BB5E" w14:textId="77777777" w:rsidR="00074932" w:rsidRPr="00C36305" w:rsidRDefault="00074932" w:rsidP="002C5ACE">
            <w:pPr>
              <w:pStyle w:val="NoSpacing"/>
              <w:rPr>
                <w:rFonts w:ascii="Sylfaen" w:hAnsi="Sylfaen"/>
                <w:lang w:val="ka-GE"/>
              </w:rPr>
            </w:pPr>
          </w:p>
        </w:tc>
      </w:tr>
      <w:tr w:rsidR="006221D1" w:rsidRPr="006221D1" w14:paraId="6FC62242" w14:textId="77777777" w:rsidTr="00AF3133">
        <w:tc>
          <w:tcPr>
            <w:tcW w:w="3150" w:type="dxa"/>
          </w:tcPr>
          <w:p w14:paraId="3011FF20" w14:textId="77777777" w:rsidR="00074932" w:rsidRPr="00AF3133" w:rsidRDefault="00074932" w:rsidP="002C5ACE">
            <w:pPr>
              <w:pStyle w:val="NoSpacing"/>
              <w:rPr>
                <w:b/>
                <w:lang w:val="ka-GE"/>
              </w:rPr>
            </w:pPr>
            <w:r w:rsidRPr="00AF3133">
              <w:rPr>
                <w:rFonts w:ascii="Sylfaen" w:hAnsi="Sylfaen" w:cs="Sylfaen"/>
                <w:b/>
                <w:lang w:val="ka-GE"/>
              </w:rPr>
              <w:t>რეზოლუცია</w:t>
            </w:r>
            <w:r w:rsidRPr="00AF3133">
              <w:rPr>
                <w:b/>
                <w:lang w:val="ka-GE"/>
              </w:rPr>
              <w:t>:</w:t>
            </w:r>
          </w:p>
        </w:tc>
        <w:tc>
          <w:tcPr>
            <w:tcW w:w="236" w:type="dxa"/>
          </w:tcPr>
          <w:p w14:paraId="3D754671" w14:textId="77777777" w:rsidR="00074932" w:rsidRPr="006221D1" w:rsidRDefault="00074932" w:rsidP="002C5ACE">
            <w:pPr>
              <w:pStyle w:val="NoSpacing"/>
              <w:rPr>
                <w:lang w:val="ka-GE"/>
              </w:rPr>
            </w:pPr>
          </w:p>
        </w:tc>
        <w:tc>
          <w:tcPr>
            <w:tcW w:w="5974" w:type="dxa"/>
          </w:tcPr>
          <w:p w14:paraId="571C3265" w14:textId="77777777" w:rsidR="00074932" w:rsidRPr="006221D1" w:rsidRDefault="00074932" w:rsidP="002C5ACE">
            <w:pPr>
              <w:pStyle w:val="NoSpacing"/>
              <w:rPr>
                <w:lang w:val="ka-GE"/>
              </w:rPr>
            </w:pPr>
            <w:r w:rsidRPr="006221D1">
              <w:rPr>
                <w:rFonts w:ascii="Sylfaen" w:hAnsi="Sylfaen" w:cs="Sylfaen"/>
                <w:lang w:val="ka-GE"/>
              </w:rPr>
              <w:t>ულტრა</w:t>
            </w:r>
            <w:r w:rsidRPr="006221D1">
              <w:rPr>
                <w:lang w:val="ka-GE"/>
              </w:rPr>
              <w:t xml:space="preserve"> </w:t>
            </w:r>
            <w:r w:rsidRPr="006221D1">
              <w:rPr>
                <w:rFonts w:ascii="Sylfaen" w:hAnsi="Sylfaen" w:cs="Sylfaen"/>
                <w:lang w:val="ka-GE"/>
              </w:rPr>
              <w:t>მაღალი</w:t>
            </w:r>
            <w:r w:rsidRPr="006221D1">
              <w:rPr>
                <w:lang w:val="ka-GE"/>
              </w:rPr>
              <w:t xml:space="preserve"> </w:t>
            </w:r>
            <w:r w:rsidRPr="006221D1">
              <w:rPr>
                <w:rFonts w:ascii="Sylfaen" w:hAnsi="Sylfaen" w:cs="Sylfaen"/>
                <w:lang w:val="ka-GE"/>
              </w:rPr>
              <w:t>გარჩევადობის</w:t>
            </w:r>
            <w:bookmarkStart w:id="14" w:name="_GoBack"/>
            <w:bookmarkEnd w:id="14"/>
          </w:p>
        </w:tc>
      </w:tr>
      <w:tr w:rsidR="006221D1" w:rsidRPr="006221D1" w14:paraId="7910EB72" w14:textId="77777777" w:rsidTr="00AF3133">
        <w:tc>
          <w:tcPr>
            <w:tcW w:w="3150" w:type="dxa"/>
          </w:tcPr>
          <w:p w14:paraId="1F1D2874" w14:textId="77777777" w:rsidR="00074932" w:rsidRPr="00AF3133" w:rsidRDefault="00074932" w:rsidP="002C5ACE">
            <w:pPr>
              <w:pStyle w:val="NoSpacing"/>
              <w:rPr>
                <w:b/>
                <w:lang w:val="ka-GE"/>
              </w:rPr>
            </w:pPr>
            <w:r w:rsidRPr="00AF3133">
              <w:rPr>
                <w:rFonts w:ascii="Sylfaen" w:hAnsi="Sylfaen" w:cs="Sylfaen"/>
                <w:b/>
                <w:lang w:val="ka-GE"/>
              </w:rPr>
              <w:t>ვიდეო</w:t>
            </w:r>
            <w:r w:rsidRPr="00AF3133">
              <w:rPr>
                <w:b/>
                <w:lang w:val="ka-GE"/>
              </w:rPr>
              <w:t xml:space="preserve"> </w:t>
            </w:r>
            <w:r w:rsidRPr="00AF3133">
              <w:rPr>
                <w:rFonts w:ascii="Sylfaen" w:hAnsi="Sylfaen" w:cs="Sylfaen"/>
                <w:b/>
                <w:lang w:val="ka-GE"/>
              </w:rPr>
              <w:t>ბარათი</w:t>
            </w:r>
            <w:r w:rsidRPr="00AF3133">
              <w:rPr>
                <w:b/>
                <w:lang w:val="ka-GE"/>
              </w:rPr>
              <w:t>:</w:t>
            </w:r>
          </w:p>
        </w:tc>
        <w:tc>
          <w:tcPr>
            <w:tcW w:w="236" w:type="dxa"/>
          </w:tcPr>
          <w:p w14:paraId="3CA5A1F6" w14:textId="77777777" w:rsidR="00074932" w:rsidRPr="006221D1" w:rsidRDefault="00074932" w:rsidP="002C5ACE">
            <w:pPr>
              <w:pStyle w:val="NoSpacing"/>
              <w:rPr>
                <w:lang w:val="ka-GE"/>
              </w:rPr>
            </w:pPr>
          </w:p>
        </w:tc>
        <w:tc>
          <w:tcPr>
            <w:tcW w:w="5974" w:type="dxa"/>
          </w:tcPr>
          <w:p w14:paraId="39434092" w14:textId="77777777" w:rsidR="00074932" w:rsidRPr="006221D1" w:rsidRDefault="00074932" w:rsidP="002C5ACE">
            <w:pPr>
              <w:pStyle w:val="NoSpacing"/>
              <w:rPr>
                <w:lang w:val="ka-GE"/>
              </w:rPr>
            </w:pPr>
            <w:r w:rsidRPr="006221D1">
              <w:rPr>
                <w:rFonts w:ascii="Sylfaen" w:hAnsi="Sylfaen" w:cs="Sylfaen"/>
                <w:lang w:val="ka-GE"/>
              </w:rPr>
              <w:t>სიხშირე</w:t>
            </w:r>
            <w:r w:rsidRPr="006221D1">
              <w:rPr>
                <w:lang w:val="ka-GE"/>
              </w:rPr>
              <w:t xml:space="preserve">: </w:t>
            </w:r>
            <w:r w:rsidRPr="006221D1">
              <w:rPr>
                <w:rFonts w:ascii="Sylfaen" w:hAnsi="Sylfaen" w:cs="Sylfaen"/>
                <w:lang w:val="ka-GE"/>
              </w:rPr>
              <w:t>არანაკლებ</w:t>
            </w:r>
            <w:r w:rsidRPr="006221D1">
              <w:rPr>
                <w:lang w:val="ka-GE"/>
              </w:rPr>
              <w:t xml:space="preserve"> 1,</w:t>
            </w:r>
            <w:r w:rsidR="002C5ACE" w:rsidRPr="006221D1">
              <w:rPr>
                <w:lang w:val="ka-GE"/>
              </w:rPr>
              <w:t>2</w:t>
            </w:r>
            <w:r w:rsidRPr="006221D1">
              <w:rPr>
                <w:rFonts w:ascii="Sylfaen" w:hAnsi="Sylfaen" w:cs="Sylfaen"/>
                <w:lang w:val="ka-GE"/>
              </w:rPr>
              <w:t>გჰც</w:t>
            </w:r>
            <w:r w:rsidR="002C5ACE" w:rsidRPr="006221D1">
              <w:rPr>
                <w:lang w:val="ka-GE"/>
              </w:rPr>
              <w:t xml:space="preserve">  </w:t>
            </w:r>
            <w:r w:rsidR="002C5ACE" w:rsidRPr="006221D1">
              <w:rPr>
                <w:rFonts w:ascii="Sylfaen" w:hAnsi="Sylfaen" w:cs="Sylfaen"/>
                <w:lang w:val="ka-GE"/>
              </w:rPr>
              <w:t>სტანდარტული</w:t>
            </w:r>
            <w:r w:rsidR="002C5ACE" w:rsidRPr="006221D1">
              <w:rPr>
                <w:lang w:val="ka-GE"/>
              </w:rPr>
              <w:t xml:space="preserve">, </w:t>
            </w:r>
            <w:r w:rsidR="002C5ACE" w:rsidRPr="006221D1">
              <w:rPr>
                <w:rFonts w:ascii="Sylfaen" w:hAnsi="Sylfaen" w:cs="Sylfaen"/>
                <w:lang w:val="ka-GE"/>
              </w:rPr>
              <w:t>ბუსტით</w:t>
            </w:r>
            <w:r w:rsidR="002C5ACE" w:rsidRPr="006221D1">
              <w:rPr>
                <w:lang w:val="ka-GE"/>
              </w:rPr>
              <w:t xml:space="preserve"> 1,5</w:t>
            </w:r>
            <w:r w:rsidR="002C5ACE" w:rsidRPr="006221D1">
              <w:rPr>
                <w:rFonts w:ascii="Sylfaen" w:hAnsi="Sylfaen" w:cs="Sylfaen"/>
                <w:lang w:val="ka-GE"/>
              </w:rPr>
              <w:t>გჰც</w:t>
            </w:r>
          </w:p>
          <w:p w14:paraId="6410F196" w14:textId="77777777" w:rsidR="002C5ACE" w:rsidRPr="006221D1" w:rsidRDefault="002C5ACE" w:rsidP="002C5ACE">
            <w:pPr>
              <w:pStyle w:val="NoSpacing"/>
            </w:pPr>
            <w:r w:rsidRPr="006221D1">
              <w:rPr>
                <w:rFonts w:ascii="Sylfaen" w:hAnsi="Sylfaen" w:cs="Sylfaen"/>
                <w:lang w:val="ka-GE"/>
              </w:rPr>
              <w:t>ოპ</w:t>
            </w:r>
            <w:r w:rsidRPr="006221D1">
              <w:rPr>
                <w:lang w:val="ka-GE"/>
              </w:rPr>
              <w:t xml:space="preserve">. </w:t>
            </w:r>
            <w:r w:rsidRPr="006221D1">
              <w:rPr>
                <w:rFonts w:ascii="Sylfaen" w:hAnsi="Sylfaen" w:cs="Sylfaen"/>
                <w:lang w:val="ka-GE"/>
              </w:rPr>
              <w:t>მეხსიერება</w:t>
            </w:r>
            <w:r w:rsidRPr="006221D1">
              <w:rPr>
                <w:lang w:val="ka-GE"/>
              </w:rPr>
              <w:t xml:space="preserve">: </w:t>
            </w:r>
            <w:r w:rsidRPr="006221D1">
              <w:rPr>
                <w:rFonts w:ascii="Sylfaen" w:hAnsi="Sylfaen" w:cs="Sylfaen"/>
                <w:lang w:val="ka-GE"/>
              </w:rPr>
              <w:t>არანაკლებ</w:t>
            </w:r>
            <w:r w:rsidRPr="006221D1">
              <w:rPr>
                <w:lang w:val="ka-GE"/>
              </w:rPr>
              <w:t xml:space="preserve"> 16</w:t>
            </w:r>
            <w:r w:rsidRPr="006221D1">
              <w:rPr>
                <w:rFonts w:ascii="Sylfaen" w:hAnsi="Sylfaen" w:cs="Sylfaen"/>
                <w:lang w:val="ka-GE"/>
              </w:rPr>
              <w:t>გბ</w:t>
            </w:r>
            <w:r w:rsidRPr="006221D1">
              <w:rPr>
                <w:lang w:val="ka-GE"/>
              </w:rPr>
              <w:t>.</w:t>
            </w:r>
          </w:p>
        </w:tc>
      </w:tr>
      <w:tr w:rsidR="006221D1" w:rsidRPr="006221D1" w14:paraId="45769545" w14:textId="77777777" w:rsidTr="00AF3133">
        <w:tc>
          <w:tcPr>
            <w:tcW w:w="3150" w:type="dxa"/>
          </w:tcPr>
          <w:p w14:paraId="19255A18" w14:textId="77777777" w:rsidR="00074932" w:rsidRPr="00AF3133" w:rsidRDefault="00074932" w:rsidP="002C5ACE">
            <w:pPr>
              <w:pStyle w:val="NoSpacing"/>
              <w:rPr>
                <w:b/>
                <w:lang w:val="ka-GE"/>
              </w:rPr>
            </w:pPr>
            <w:r w:rsidRPr="00AF3133">
              <w:rPr>
                <w:rFonts w:ascii="Sylfaen" w:hAnsi="Sylfaen" w:cs="Sylfaen"/>
                <w:b/>
                <w:lang w:val="ka-GE"/>
              </w:rPr>
              <w:t>გრაფიკული</w:t>
            </w:r>
            <w:r w:rsidRPr="00AF3133">
              <w:rPr>
                <w:b/>
                <w:lang w:val="ka-GE"/>
              </w:rPr>
              <w:t xml:space="preserve"> </w:t>
            </w:r>
            <w:r w:rsidRPr="00AF3133">
              <w:rPr>
                <w:rFonts w:ascii="Sylfaen" w:hAnsi="Sylfaen" w:cs="Sylfaen"/>
                <w:b/>
                <w:lang w:val="ka-GE"/>
              </w:rPr>
              <w:t>ბარათი</w:t>
            </w:r>
            <w:r w:rsidRPr="00AF3133">
              <w:rPr>
                <w:b/>
                <w:lang w:val="ka-GE"/>
              </w:rPr>
              <w:t>:</w:t>
            </w:r>
          </w:p>
        </w:tc>
        <w:tc>
          <w:tcPr>
            <w:tcW w:w="236" w:type="dxa"/>
          </w:tcPr>
          <w:p w14:paraId="48FE10ED" w14:textId="77777777" w:rsidR="00074932" w:rsidRPr="006221D1" w:rsidRDefault="00074932" w:rsidP="002C5ACE">
            <w:pPr>
              <w:pStyle w:val="NoSpacing"/>
              <w:rPr>
                <w:lang w:val="ka-GE"/>
              </w:rPr>
            </w:pPr>
          </w:p>
        </w:tc>
        <w:tc>
          <w:tcPr>
            <w:tcW w:w="5974" w:type="dxa"/>
          </w:tcPr>
          <w:p w14:paraId="55DC3581" w14:textId="77777777" w:rsidR="002C5ACE" w:rsidRPr="006221D1" w:rsidRDefault="002C5ACE" w:rsidP="002C5ACE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 xml:space="preserve">კონფიგურირებადი 8 არხიანი, </w:t>
            </w:r>
          </w:p>
          <w:p w14:paraId="7BFD74CB" w14:textId="77777777" w:rsidR="00074932" w:rsidRPr="006221D1" w:rsidRDefault="002C5ACE" w:rsidP="002C5ACE">
            <w:pPr>
              <w:pStyle w:val="Pa1"/>
              <w:rPr>
                <w:rFonts w:ascii="Sylfaen" w:hAnsi="Sylfaen" w:cs="Futura Com Book"/>
                <w:sz w:val="14"/>
                <w:szCs w:val="14"/>
                <w:lang w:val="ka-GE"/>
              </w:rPr>
            </w:pPr>
            <w:r w:rsidRPr="006221D1">
              <w:rPr>
                <w:rFonts w:ascii="Sylfaen" w:hAnsi="Sylfaen"/>
                <w:sz w:val="22"/>
                <w:szCs w:val="22"/>
                <w:lang w:val="ka-GE"/>
              </w:rPr>
              <w:t xml:space="preserve">3G-SDI </w:t>
            </w:r>
            <w:r w:rsidRPr="006221D1">
              <w:rPr>
                <w:rFonts w:ascii="Sylfaen" w:hAnsi="Sylfaen" w:cs="Sylfaen"/>
                <w:sz w:val="22"/>
                <w:szCs w:val="22"/>
              </w:rPr>
              <w:t>მხარდაჭერით</w:t>
            </w:r>
          </w:p>
        </w:tc>
      </w:tr>
      <w:tr w:rsidR="006221D1" w:rsidRPr="006221D1" w14:paraId="3D8B0AA1" w14:textId="77777777" w:rsidTr="00AF3133">
        <w:tc>
          <w:tcPr>
            <w:tcW w:w="3150" w:type="dxa"/>
          </w:tcPr>
          <w:p w14:paraId="714945EA" w14:textId="77777777" w:rsidR="00074932" w:rsidRPr="00AF3133" w:rsidRDefault="00074932" w:rsidP="002C5ACE">
            <w:pPr>
              <w:pStyle w:val="NoSpacing"/>
              <w:rPr>
                <w:b/>
                <w:lang w:val="ka-GE"/>
              </w:rPr>
            </w:pPr>
            <w:r w:rsidRPr="00AF3133">
              <w:rPr>
                <w:rFonts w:ascii="Sylfaen" w:hAnsi="Sylfaen" w:cs="Sylfaen"/>
                <w:b/>
                <w:lang w:val="ka-GE"/>
              </w:rPr>
              <w:lastRenderedPageBreak/>
              <w:t>აუდიო</w:t>
            </w:r>
            <w:r w:rsidRPr="00AF3133">
              <w:rPr>
                <w:b/>
                <w:lang w:val="ka-GE"/>
              </w:rPr>
              <w:t xml:space="preserve"> </w:t>
            </w:r>
            <w:r w:rsidRPr="00AF3133">
              <w:rPr>
                <w:rFonts w:ascii="Sylfaen" w:hAnsi="Sylfaen" w:cs="Sylfaen"/>
                <w:b/>
                <w:lang w:val="ka-GE"/>
              </w:rPr>
              <w:t>ბარათი</w:t>
            </w:r>
            <w:r w:rsidRPr="00AF3133">
              <w:rPr>
                <w:b/>
                <w:lang w:val="ka-GE"/>
              </w:rPr>
              <w:t>:</w:t>
            </w:r>
          </w:p>
        </w:tc>
        <w:tc>
          <w:tcPr>
            <w:tcW w:w="236" w:type="dxa"/>
          </w:tcPr>
          <w:p w14:paraId="230C17A6" w14:textId="77777777" w:rsidR="00074932" w:rsidRPr="006221D1" w:rsidRDefault="00074932" w:rsidP="002C5ACE">
            <w:pPr>
              <w:pStyle w:val="NoSpacing"/>
              <w:rPr>
                <w:lang w:val="ka-GE"/>
              </w:rPr>
            </w:pPr>
          </w:p>
        </w:tc>
        <w:tc>
          <w:tcPr>
            <w:tcW w:w="5974" w:type="dxa"/>
          </w:tcPr>
          <w:p w14:paraId="21F3F5AD" w14:textId="77777777" w:rsidR="00074932" w:rsidRPr="006221D1" w:rsidRDefault="002C5ACE" w:rsidP="002C5ACE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>4 სტერეო სტრიმი დაკვრაზე</w:t>
            </w:r>
          </w:p>
          <w:p w14:paraId="2724B46F" w14:textId="77777777" w:rsidR="002C5ACE" w:rsidRPr="006221D1" w:rsidRDefault="002C5ACE" w:rsidP="002C5ACE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>2 სტერეო სტრიმი ჩაწერაზე</w:t>
            </w:r>
          </w:p>
          <w:p w14:paraId="462ABDD9" w14:textId="77777777" w:rsidR="002C5ACE" w:rsidRPr="006221D1" w:rsidRDefault="002C5ACE" w:rsidP="002C5ACE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>ბალანსირებული სტერეო ანალოგური input/output. -10 - +24 dBu</w:t>
            </w:r>
            <w:r w:rsidR="00297EEE" w:rsidRPr="006221D1">
              <w:rPr>
                <w:rFonts w:ascii="Sylfaen" w:hAnsi="Sylfaen"/>
                <w:lang w:val="ka-GE"/>
              </w:rPr>
              <w:t>. 1dBu ბიჯით</w:t>
            </w:r>
          </w:p>
          <w:p w14:paraId="70C1F829" w14:textId="77777777" w:rsidR="002C5ACE" w:rsidRPr="006221D1" w:rsidRDefault="002C5ACE" w:rsidP="002C5ACE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>24 bit ციფრულ-ანალოგური კონვერტერი;</w:t>
            </w:r>
          </w:p>
          <w:p w14:paraId="5C5A1DED" w14:textId="77777777" w:rsidR="002C5ACE" w:rsidRPr="006221D1" w:rsidRDefault="00297EEE" w:rsidP="002C5ACE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 xml:space="preserve">მიკროფონის შეერთება: </w:t>
            </w:r>
            <w:r w:rsidRPr="006221D1">
              <w:rPr>
                <w:lang w:val="ka-GE"/>
              </w:rPr>
              <w:t>XLR</w:t>
            </w:r>
            <w:r w:rsidRPr="006221D1">
              <w:rPr>
                <w:rFonts w:ascii="Sylfaen" w:hAnsi="Sylfaen"/>
                <w:lang w:val="ka-GE"/>
              </w:rPr>
              <w:t xml:space="preserve"> კონექტორით.</w:t>
            </w:r>
          </w:p>
          <w:p w14:paraId="083AEFA2" w14:textId="77777777" w:rsidR="00297EEE" w:rsidRPr="006221D1" w:rsidRDefault="00297EEE" w:rsidP="00297EEE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 xml:space="preserve">ციფრული პორტი: </w:t>
            </w:r>
            <w:r w:rsidRPr="006221D1">
              <w:rPr>
                <w:lang w:val="ka-GE"/>
              </w:rPr>
              <w:t xml:space="preserve">AES3-1992 (EIAJ CP-340 Type I / IEC-958 </w:t>
            </w:r>
            <w:r w:rsidRPr="006221D1">
              <w:rPr>
                <w:rFonts w:ascii="Sylfaen" w:hAnsi="Sylfaen"/>
                <w:lang w:val="ka-GE"/>
              </w:rPr>
              <w:t>პროფესიონალური</w:t>
            </w:r>
            <w:r w:rsidRPr="006221D1">
              <w:rPr>
                <w:lang w:val="ka-GE"/>
              </w:rPr>
              <w:t>)</w:t>
            </w:r>
            <w:r w:rsidRPr="006221D1">
              <w:rPr>
                <w:rFonts w:ascii="Sylfaen" w:hAnsi="Sylfaen"/>
                <w:lang w:val="ka-GE"/>
              </w:rPr>
              <w:t>.</w:t>
            </w:r>
          </w:p>
          <w:p w14:paraId="5807C7DB" w14:textId="77777777" w:rsidR="00297EEE" w:rsidRPr="006221D1" w:rsidRDefault="00297EEE" w:rsidP="00297EEE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 xml:space="preserve">კონექტორის ტიპი: </w:t>
            </w:r>
            <w:r w:rsidRPr="006221D1">
              <w:t xml:space="preserve">DB-26HD </w:t>
            </w:r>
            <w:r w:rsidRPr="006221D1">
              <w:rPr>
                <w:rFonts w:ascii="Sylfaen" w:hAnsi="Sylfaen"/>
                <w:lang w:val="ka-GE"/>
              </w:rPr>
              <w:t>დედ.</w:t>
            </w:r>
            <w:r w:rsidRPr="006221D1">
              <w:t xml:space="preserve"> XLR</w:t>
            </w:r>
            <w:r w:rsidRPr="006221D1">
              <w:rPr>
                <w:rFonts w:ascii="Sylfaen" w:hAnsi="Sylfaen"/>
                <w:lang w:val="ka-GE"/>
              </w:rPr>
              <w:t>-ით</w:t>
            </w:r>
          </w:p>
        </w:tc>
      </w:tr>
      <w:tr w:rsidR="006221D1" w:rsidRPr="006221D1" w14:paraId="1F238A40" w14:textId="77777777" w:rsidTr="00AF3133">
        <w:tc>
          <w:tcPr>
            <w:tcW w:w="3150" w:type="dxa"/>
          </w:tcPr>
          <w:p w14:paraId="1A2395D0" w14:textId="77777777" w:rsidR="00074932" w:rsidRPr="00AF3133" w:rsidRDefault="00074932" w:rsidP="002C5ACE">
            <w:pPr>
              <w:pStyle w:val="NoSpacing"/>
              <w:rPr>
                <w:b/>
                <w:lang w:val="ka-GE"/>
              </w:rPr>
            </w:pPr>
            <w:r w:rsidRPr="00AF3133">
              <w:rPr>
                <w:rFonts w:ascii="Sylfaen" w:hAnsi="Sylfaen" w:cs="Sylfaen"/>
                <w:b/>
                <w:lang w:val="ka-GE"/>
              </w:rPr>
              <w:t>პროცესორი</w:t>
            </w:r>
            <w:r w:rsidRPr="00AF3133">
              <w:rPr>
                <w:b/>
                <w:lang w:val="ka-GE"/>
              </w:rPr>
              <w:t>:</w:t>
            </w:r>
          </w:p>
        </w:tc>
        <w:tc>
          <w:tcPr>
            <w:tcW w:w="236" w:type="dxa"/>
          </w:tcPr>
          <w:p w14:paraId="6236FF70" w14:textId="77777777" w:rsidR="00074932" w:rsidRPr="006221D1" w:rsidRDefault="00074932" w:rsidP="002C5ACE">
            <w:pPr>
              <w:pStyle w:val="NoSpacing"/>
              <w:rPr>
                <w:rFonts w:ascii="Sylfaen" w:hAnsi="Sylfaen"/>
                <w:lang w:val="ka-GE"/>
              </w:rPr>
            </w:pPr>
          </w:p>
          <w:p w14:paraId="72F25256" w14:textId="77777777" w:rsidR="002C5ACE" w:rsidRPr="006221D1" w:rsidRDefault="002C5ACE" w:rsidP="002C5ACE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5974" w:type="dxa"/>
          </w:tcPr>
          <w:p w14:paraId="554DA799" w14:textId="77777777" w:rsidR="00074932" w:rsidRPr="006221D1" w:rsidRDefault="00297EEE" w:rsidP="00297EEE">
            <w:pPr>
              <w:pStyle w:val="NoSpacing"/>
              <w:rPr>
                <w:rFonts w:ascii="Futura Com Book" w:hAnsi="Futura Com Book" w:cs="Futura Com Book"/>
                <w:sz w:val="14"/>
                <w:szCs w:val="14"/>
              </w:rPr>
            </w:pPr>
            <w:r w:rsidRPr="006221D1">
              <w:rPr>
                <w:rFonts w:ascii="Sylfaen" w:hAnsi="Sylfaen"/>
                <w:lang w:val="ka-GE"/>
              </w:rPr>
              <w:t>მინიმუმ: Dual Intel® XEON E5-2640, 2.6Ghz</w:t>
            </w:r>
            <w:r w:rsidRPr="006221D1">
              <w:rPr>
                <w:rStyle w:val="A5"/>
                <w:color w:val="auto"/>
              </w:rPr>
              <w:t xml:space="preserve"> </w:t>
            </w:r>
          </w:p>
        </w:tc>
      </w:tr>
      <w:tr w:rsidR="006221D1" w:rsidRPr="006221D1" w14:paraId="2E99B436" w14:textId="77777777" w:rsidTr="00AF3133">
        <w:tc>
          <w:tcPr>
            <w:tcW w:w="3150" w:type="dxa"/>
          </w:tcPr>
          <w:p w14:paraId="317B81C8" w14:textId="77777777" w:rsidR="00074932" w:rsidRPr="00AF3133" w:rsidRDefault="00074932" w:rsidP="002C5ACE">
            <w:pPr>
              <w:pStyle w:val="NoSpacing"/>
              <w:rPr>
                <w:b/>
                <w:lang w:val="ka-GE"/>
              </w:rPr>
            </w:pPr>
            <w:r w:rsidRPr="00AF3133">
              <w:rPr>
                <w:rFonts w:ascii="Sylfaen" w:hAnsi="Sylfaen" w:cs="Sylfaen"/>
                <w:b/>
                <w:lang w:val="ka-GE"/>
              </w:rPr>
              <w:t>ოპერატიული</w:t>
            </w:r>
            <w:r w:rsidRPr="00AF3133">
              <w:rPr>
                <w:b/>
                <w:lang w:val="ka-GE"/>
              </w:rPr>
              <w:t xml:space="preserve"> </w:t>
            </w:r>
            <w:r w:rsidRPr="00AF3133">
              <w:rPr>
                <w:rFonts w:ascii="Sylfaen" w:hAnsi="Sylfaen" w:cs="Sylfaen"/>
                <w:b/>
                <w:lang w:val="ka-GE"/>
              </w:rPr>
              <w:t>მეხსიერება</w:t>
            </w:r>
            <w:r w:rsidRPr="00AF3133">
              <w:rPr>
                <w:b/>
                <w:lang w:val="ka-GE"/>
              </w:rPr>
              <w:t>:</w:t>
            </w:r>
          </w:p>
        </w:tc>
        <w:tc>
          <w:tcPr>
            <w:tcW w:w="236" w:type="dxa"/>
          </w:tcPr>
          <w:p w14:paraId="6A2EA8E6" w14:textId="77777777" w:rsidR="00074932" w:rsidRPr="006221D1" w:rsidRDefault="00074932" w:rsidP="002C5ACE">
            <w:pPr>
              <w:pStyle w:val="NoSpacing"/>
              <w:rPr>
                <w:lang w:val="ka-GE"/>
              </w:rPr>
            </w:pPr>
          </w:p>
        </w:tc>
        <w:tc>
          <w:tcPr>
            <w:tcW w:w="5974" w:type="dxa"/>
          </w:tcPr>
          <w:p w14:paraId="1B127831" w14:textId="77777777" w:rsidR="00074932" w:rsidRPr="006221D1" w:rsidRDefault="00C36305" w:rsidP="002C5ACE">
            <w:pPr>
              <w:pStyle w:val="NoSpacing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არანაკლებ </w:t>
            </w:r>
            <w:r w:rsidR="00297EEE" w:rsidRPr="006221D1">
              <w:rPr>
                <w:rFonts w:ascii="Sylfaen" w:hAnsi="Sylfaen"/>
                <w:lang w:val="ka-GE"/>
              </w:rPr>
              <w:t>64გბ</w:t>
            </w:r>
          </w:p>
        </w:tc>
      </w:tr>
      <w:tr w:rsidR="006221D1" w:rsidRPr="006221D1" w14:paraId="0AD24E0F" w14:textId="77777777" w:rsidTr="00AF3133">
        <w:tc>
          <w:tcPr>
            <w:tcW w:w="3150" w:type="dxa"/>
          </w:tcPr>
          <w:p w14:paraId="59A34F3C" w14:textId="77777777" w:rsidR="00074932" w:rsidRPr="00AF3133" w:rsidRDefault="00074932" w:rsidP="002C5ACE">
            <w:pPr>
              <w:pStyle w:val="NoSpacing"/>
              <w:rPr>
                <w:b/>
                <w:lang w:val="ka-GE"/>
              </w:rPr>
            </w:pPr>
            <w:r w:rsidRPr="00AF3133">
              <w:rPr>
                <w:rFonts w:ascii="Sylfaen" w:hAnsi="Sylfaen" w:cs="Sylfaen"/>
                <w:b/>
                <w:lang w:val="ka-GE"/>
              </w:rPr>
              <w:t>ჩასატვირთი</w:t>
            </w:r>
            <w:r w:rsidRPr="00AF3133">
              <w:rPr>
                <w:b/>
                <w:lang w:val="ka-GE"/>
              </w:rPr>
              <w:t xml:space="preserve"> </w:t>
            </w:r>
            <w:r w:rsidRPr="00AF3133">
              <w:rPr>
                <w:rFonts w:ascii="Sylfaen" w:hAnsi="Sylfaen" w:cs="Sylfaen"/>
                <w:b/>
                <w:lang w:val="ka-GE"/>
              </w:rPr>
              <w:t>მატარებელი</w:t>
            </w:r>
            <w:r w:rsidRPr="00AF3133">
              <w:rPr>
                <w:b/>
                <w:lang w:val="ka-GE"/>
              </w:rPr>
              <w:t>:</w:t>
            </w:r>
          </w:p>
        </w:tc>
        <w:tc>
          <w:tcPr>
            <w:tcW w:w="236" w:type="dxa"/>
          </w:tcPr>
          <w:p w14:paraId="6923A5E8" w14:textId="77777777" w:rsidR="00074932" w:rsidRPr="006221D1" w:rsidRDefault="00074932" w:rsidP="002C5ACE">
            <w:pPr>
              <w:pStyle w:val="NoSpacing"/>
              <w:rPr>
                <w:lang w:val="ka-GE"/>
              </w:rPr>
            </w:pPr>
          </w:p>
        </w:tc>
        <w:tc>
          <w:tcPr>
            <w:tcW w:w="5974" w:type="dxa"/>
          </w:tcPr>
          <w:p w14:paraId="17A0B1D1" w14:textId="77777777" w:rsidR="00074932" w:rsidRPr="006221D1" w:rsidRDefault="00C36305" w:rsidP="002C5ACE">
            <w:pPr>
              <w:pStyle w:val="NoSpacing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არანაკლებ </w:t>
            </w:r>
            <w:r w:rsidR="00297EEE" w:rsidRPr="006221D1">
              <w:t>SSD 1</w:t>
            </w:r>
            <w:r w:rsidR="00297EEE" w:rsidRPr="006221D1">
              <w:rPr>
                <w:rFonts w:ascii="Sylfaen" w:hAnsi="Sylfaen"/>
                <w:lang w:val="ka-GE"/>
              </w:rPr>
              <w:t>ტბ</w:t>
            </w:r>
          </w:p>
        </w:tc>
      </w:tr>
      <w:tr w:rsidR="006221D1" w:rsidRPr="006221D1" w14:paraId="3D203A63" w14:textId="77777777" w:rsidTr="00AF3133">
        <w:tc>
          <w:tcPr>
            <w:tcW w:w="3150" w:type="dxa"/>
          </w:tcPr>
          <w:p w14:paraId="41095297" w14:textId="77777777" w:rsidR="00074932" w:rsidRPr="00AF3133" w:rsidRDefault="00074932" w:rsidP="002C5ACE">
            <w:pPr>
              <w:pStyle w:val="NoSpacing"/>
              <w:rPr>
                <w:b/>
                <w:lang w:val="ka-GE"/>
              </w:rPr>
            </w:pPr>
            <w:r w:rsidRPr="00AF3133">
              <w:rPr>
                <w:rFonts w:ascii="Sylfaen" w:hAnsi="Sylfaen" w:cs="Sylfaen"/>
                <w:b/>
                <w:lang w:val="ka-GE"/>
              </w:rPr>
              <w:t>შემნახველი</w:t>
            </w:r>
            <w:r w:rsidRPr="00AF3133">
              <w:rPr>
                <w:b/>
                <w:lang w:val="ka-GE"/>
              </w:rPr>
              <w:t xml:space="preserve"> </w:t>
            </w:r>
            <w:r w:rsidRPr="00AF3133">
              <w:rPr>
                <w:rFonts w:ascii="Sylfaen" w:hAnsi="Sylfaen" w:cs="Sylfaen"/>
                <w:b/>
                <w:lang w:val="ka-GE"/>
              </w:rPr>
              <w:t>მასივი</w:t>
            </w:r>
            <w:r w:rsidRPr="00AF3133">
              <w:rPr>
                <w:b/>
                <w:lang w:val="ka-GE"/>
              </w:rPr>
              <w:t>:</w:t>
            </w:r>
          </w:p>
        </w:tc>
        <w:tc>
          <w:tcPr>
            <w:tcW w:w="236" w:type="dxa"/>
          </w:tcPr>
          <w:p w14:paraId="1DB24D17" w14:textId="77777777" w:rsidR="00074932" w:rsidRPr="006221D1" w:rsidRDefault="00074932" w:rsidP="002C5ACE">
            <w:pPr>
              <w:pStyle w:val="NoSpacing"/>
              <w:rPr>
                <w:lang w:val="ka-GE"/>
              </w:rPr>
            </w:pPr>
          </w:p>
        </w:tc>
        <w:tc>
          <w:tcPr>
            <w:tcW w:w="5974" w:type="dxa"/>
          </w:tcPr>
          <w:p w14:paraId="5C4423DA" w14:textId="77777777" w:rsidR="00074932" w:rsidRPr="006221D1" w:rsidRDefault="00297EEE" w:rsidP="00297EEE">
            <w:pPr>
              <w:pStyle w:val="NoSpacing"/>
              <w:rPr>
                <w:rFonts w:ascii="Futura Com Book" w:hAnsi="Futura Com Book" w:cs="Futura Com Book"/>
                <w:sz w:val="14"/>
                <w:szCs w:val="14"/>
              </w:rPr>
            </w:pPr>
            <w:r w:rsidRPr="006221D1">
              <w:rPr>
                <w:rFonts w:ascii="Sylfaen" w:hAnsi="Sylfaen"/>
                <w:lang w:val="ka-GE"/>
              </w:rPr>
              <w:t>მინიმუმ</w:t>
            </w:r>
            <w:r w:rsidR="00C36305">
              <w:rPr>
                <w:rFonts w:ascii="Sylfaen" w:hAnsi="Sylfaen"/>
                <w:lang w:val="ka-GE"/>
              </w:rPr>
              <w:t xml:space="preserve"> 7.</w:t>
            </w:r>
            <w:r w:rsidRPr="006221D1">
              <w:rPr>
                <w:rFonts w:ascii="Sylfaen" w:hAnsi="Sylfaen"/>
                <w:lang w:val="ka-GE"/>
              </w:rPr>
              <w:t>5ტბ. RAID5</w:t>
            </w:r>
            <w:r w:rsidRPr="006221D1">
              <w:rPr>
                <w:rStyle w:val="A5"/>
                <w:color w:val="auto"/>
              </w:rPr>
              <w:t xml:space="preserve"> </w:t>
            </w:r>
          </w:p>
        </w:tc>
      </w:tr>
      <w:tr w:rsidR="006221D1" w:rsidRPr="006221D1" w14:paraId="4B9A6EED" w14:textId="77777777" w:rsidTr="00AF3133">
        <w:tc>
          <w:tcPr>
            <w:tcW w:w="3150" w:type="dxa"/>
          </w:tcPr>
          <w:p w14:paraId="186CB9CA" w14:textId="77777777" w:rsidR="00074932" w:rsidRPr="00AF3133" w:rsidRDefault="00074932" w:rsidP="002C5ACE">
            <w:pPr>
              <w:pStyle w:val="NoSpacing"/>
              <w:rPr>
                <w:b/>
                <w:lang w:val="ka-GE"/>
              </w:rPr>
            </w:pPr>
            <w:r w:rsidRPr="00AF3133">
              <w:rPr>
                <w:rFonts w:ascii="Sylfaen" w:hAnsi="Sylfaen" w:cs="Sylfaen"/>
                <w:b/>
                <w:lang w:val="ka-GE"/>
              </w:rPr>
              <w:t>კონტენტის</w:t>
            </w:r>
            <w:r w:rsidRPr="00AF3133">
              <w:rPr>
                <w:b/>
                <w:lang w:val="ka-GE"/>
              </w:rPr>
              <w:t xml:space="preserve"> </w:t>
            </w:r>
            <w:r w:rsidRPr="00AF3133">
              <w:rPr>
                <w:rFonts w:ascii="Sylfaen" w:hAnsi="Sylfaen" w:cs="Sylfaen"/>
                <w:b/>
                <w:lang w:val="ka-GE"/>
              </w:rPr>
              <w:t>მოცულობა</w:t>
            </w:r>
            <w:r w:rsidRPr="00AF3133">
              <w:rPr>
                <w:b/>
                <w:lang w:val="ka-GE"/>
              </w:rPr>
              <w:t>:</w:t>
            </w:r>
          </w:p>
        </w:tc>
        <w:tc>
          <w:tcPr>
            <w:tcW w:w="236" w:type="dxa"/>
          </w:tcPr>
          <w:p w14:paraId="1E203B59" w14:textId="77777777" w:rsidR="00074932" w:rsidRPr="006221D1" w:rsidRDefault="00074932" w:rsidP="002C5ACE">
            <w:pPr>
              <w:pStyle w:val="NoSpacing"/>
              <w:rPr>
                <w:lang w:val="ka-GE"/>
              </w:rPr>
            </w:pPr>
          </w:p>
        </w:tc>
        <w:tc>
          <w:tcPr>
            <w:tcW w:w="5974" w:type="dxa"/>
          </w:tcPr>
          <w:p w14:paraId="55918B50" w14:textId="77777777" w:rsidR="00074932" w:rsidRPr="006221D1" w:rsidRDefault="00297EEE" w:rsidP="002C5ACE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>არანაკლებ 80 საათი 1080p გარჩევადობისა და H.264 კომპრესიის შემთხვევაში</w:t>
            </w:r>
          </w:p>
        </w:tc>
      </w:tr>
      <w:tr w:rsidR="006221D1" w:rsidRPr="006221D1" w14:paraId="70203E66" w14:textId="77777777" w:rsidTr="00AF3133">
        <w:tc>
          <w:tcPr>
            <w:tcW w:w="3150" w:type="dxa"/>
          </w:tcPr>
          <w:p w14:paraId="7E9E6564" w14:textId="77777777" w:rsidR="00074932" w:rsidRPr="00AF3133" w:rsidRDefault="00074932" w:rsidP="002C5ACE">
            <w:pPr>
              <w:pStyle w:val="NoSpacing"/>
              <w:rPr>
                <w:b/>
                <w:lang w:val="ka-GE"/>
              </w:rPr>
            </w:pPr>
            <w:r w:rsidRPr="00AF3133">
              <w:rPr>
                <w:rFonts w:ascii="Sylfaen" w:hAnsi="Sylfaen" w:cs="Sylfaen"/>
                <w:b/>
                <w:lang w:val="ka-GE"/>
              </w:rPr>
              <w:t>ქსელი</w:t>
            </w:r>
            <w:r w:rsidRPr="00AF3133">
              <w:rPr>
                <w:b/>
                <w:lang w:val="ka-GE"/>
              </w:rPr>
              <w:t>:</w:t>
            </w:r>
          </w:p>
        </w:tc>
        <w:tc>
          <w:tcPr>
            <w:tcW w:w="236" w:type="dxa"/>
          </w:tcPr>
          <w:p w14:paraId="1DA4B1BB" w14:textId="77777777" w:rsidR="00074932" w:rsidRPr="006221D1" w:rsidRDefault="00074932" w:rsidP="002C5ACE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5974" w:type="dxa"/>
          </w:tcPr>
          <w:p w14:paraId="524304E9" w14:textId="77777777" w:rsidR="00074932" w:rsidRPr="006221D1" w:rsidRDefault="00297EEE" w:rsidP="00297EEE">
            <w:pPr>
              <w:pStyle w:val="Pa1"/>
              <w:rPr>
                <w:rFonts w:ascii="Sylfaen" w:hAnsi="Sylfaen"/>
                <w:sz w:val="22"/>
                <w:szCs w:val="22"/>
                <w:lang w:val="ka-GE"/>
              </w:rPr>
            </w:pPr>
            <w:r w:rsidRPr="006221D1">
              <w:rPr>
                <w:rFonts w:ascii="Sylfaen" w:hAnsi="Sylfaen"/>
                <w:sz w:val="22"/>
                <w:szCs w:val="22"/>
                <w:lang w:val="ka-GE"/>
              </w:rPr>
              <w:t xml:space="preserve">10/100/1000 Ethernet </w:t>
            </w:r>
          </w:p>
        </w:tc>
      </w:tr>
      <w:tr w:rsidR="006221D1" w:rsidRPr="006221D1" w14:paraId="08C52FFA" w14:textId="77777777" w:rsidTr="00AF3133">
        <w:tc>
          <w:tcPr>
            <w:tcW w:w="3150" w:type="dxa"/>
          </w:tcPr>
          <w:p w14:paraId="2006D481" w14:textId="77777777" w:rsidR="00297EEE" w:rsidRPr="00AF3133" w:rsidRDefault="00297EEE" w:rsidP="002C5ACE">
            <w:pPr>
              <w:pStyle w:val="NoSpacing"/>
              <w:rPr>
                <w:rFonts w:ascii="Sylfaen" w:hAnsi="Sylfaen" w:cs="Sylfaen"/>
                <w:b/>
                <w:lang w:val="ka-GE"/>
              </w:rPr>
            </w:pPr>
            <w:r w:rsidRPr="00AF3133">
              <w:rPr>
                <w:rFonts w:ascii="Sylfaen" w:hAnsi="Sylfaen" w:cs="Sylfaen"/>
                <w:b/>
                <w:lang w:val="ka-GE"/>
              </w:rPr>
              <w:t>სხვა პორტები:</w:t>
            </w:r>
          </w:p>
        </w:tc>
        <w:tc>
          <w:tcPr>
            <w:tcW w:w="236" w:type="dxa"/>
          </w:tcPr>
          <w:p w14:paraId="41131FAC" w14:textId="77777777" w:rsidR="00297EEE" w:rsidRPr="006221D1" w:rsidRDefault="00297EEE" w:rsidP="002C5ACE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5974" w:type="dxa"/>
          </w:tcPr>
          <w:p w14:paraId="15B2D5EA" w14:textId="77777777" w:rsidR="00297EEE" w:rsidRPr="006221D1" w:rsidRDefault="00297EEE" w:rsidP="00297EEE">
            <w:pPr>
              <w:pStyle w:val="Pa1"/>
              <w:rPr>
                <w:rFonts w:ascii="Sylfaen" w:hAnsi="Sylfaen"/>
                <w:sz w:val="22"/>
                <w:szCs w:val="22"/>
                <w:lang w:val="ka-GE"/>
              </w:rPr>
            </w:pPr>
            <w:r w:rsidRPr="006221D1">
              <w:rPr>
                <w:rFonts w:ascii="Sylfaen" w:hAnsi="Sylfaen"/>
                <w:sz w:val="22"/>
                <w:szCs w:val="22"/>
                <w:lang w:val="ka-GE"/>
              </w:rPr>
              <w:t>USB 3.0 და USB 2.0 სასურველია მინიმუმ 4 ასეთი პორტის არსებობა</w:t>
            </w:r>
          </w:p>
        </w:tc>
      </w:tr>
      <w:tr w:rsidR="006221D1" w:rsidRPr="006221D1" w14:paraId="48D29497" w14:textId="77777777" w:rsidTr="00AF3133">
        <w:tc>
          <w:tcPr>
            <w:tcW w:w="3150" w:type="dxa"/>
          </w:tcPr>
          <w:p w14:paraId="0FCE459E" w14:textId="77777777" w:rsidR="00074932" w:rsidRPr="00AF3133" w:rsidRDefault="00074932" w:rsidP="002C5ACE">
            <w:pPr>
              <w:pStyle w:val="NoSpacing"/>
              <w:rPr>
                <w:b/>
                <w:lang w:val="ka-GE"/>
              </w:rPr>
            </w:pPr>
            <w:r w:rsidRPr="00AF3133">
              <w:rPr>
                <w:rFonts w:ascii="Sylfaen" w:hAnsi="Sylfaen" w:cs="Sylfaen"/>
                <w:b/>
                <w:lang w:val="ka-GE"/>
              </w:rPr>
              <w:t>გამომავალი</w:t>
            </w:r>
            <w:r w:rsidRPr="00AF3133">
              <w:rPr>
                <w:b/>
                <w:lang w:val="ka-GE"/>
              </w:rPr>
              <w:t xml:space="preserve"> </w:t>
            </w:r>
            <w:r w:rsidRPr="00AF3133">
              <w:rPr>
                <w:rFonts w:ascii="Sylfaen" w:hAnsi="Sylfaen" w:cs="Sylfaen"/>
                <w:b/>
                <w:lang w:val="ka-GE"/>
              </w:rPr>
              <w:t>პორტები</w:t>
            </w:r>
            <w:r w:rsidRPr="00AF3133">
              <w:rPr>
                <w:b/>
                <w:lang w:val="ka-GE"/>
              </w:rPr>
              <w:t>:</w:t>
            </w:r>
          </w:p>
        </w:tc>
        <w:tc>
          <w:tcPr>
            <w:tcW w:w="236" w:type="dxa"/>
          </w:tcPr>
          <w:p w14:paraId="77516FEC" w14:textId="77777777" w:rsidR="00074932" w:rsidRPr="006221D1" w:rsidRDefault="00074932" w:rsidP="002C5ACE">
            <w:pPr>
              <w:pStyle w:val="NoSpacing"/>
              <w:rPr>
                <w:lang w:val="ka-GE"/>
              </w:rPr>
            </w:pPr>
          </w:p>
        </w:tc>
        <w:tc>
          <w:tcPr>
            <w:tcW w:w="5974" w:type="dxa"/>
          </w:tcPr>
          <w:p w14:paraId="0A3FB36A" w14:textId="77777777" w:rsidR="00074932" w:rsidRPr="006221D1" w:rsidRDefault="00297EEE" w:rsidP="00297EEE">
            <w:pPr>
              <w:pStyle w:val="Pa1"/>
              <w:rPr>
                <w:rFonts w:ascii="Sylfaen" w:hAnsi="Sylfaen"/>
                <w:sz w:val="22"/>
                <w:szCs w:val="22"/>
                <w:lang w:val="ka-GE"/>
              </w:rPr>
            </w:pPr>
            <w:r w:rsidRPr="006221D1">
              <w:rPr>
                <w:rFonts w:ascii="Sylfaen" w:hAnsi="Sylfaen"/>
                <w:sz w:val="22"/>
                <w:szCs w:val="22"/>
                <w:lang w:val="ka-GE"/>
              </w:rPr>
              <w:t xml:space="preserve">Mini DisplayPort 6ც, 3G-SDI 8ც (ერთდროული ვიდეო სიგნალისთვის) </w:t>
            </w:r>
          </w:p>
        </w:tc>
      </w:tr>
      <w:tr w:rsidR="006221D1" w:rsidRPr="006221D1" w14:paraId="2891A31B" w14:textId="77777777" w:rsidTr="00AF3133">
        <w:tc>
          <w:tcPr>
            <w:tcW w:w="3150" w:type="dxa"/>
          </w:tcPr>
          <w:p w14:paraId="519B4FB4" w14:textId="77777777" w:rsidR="00074932" w:rsidRPr="00AF3133" w:rsidRDefault="00074932" w:rsidP="002C5ACE">
            <w:pPr>
              <w:pStyle w:val="NoSpacing"/>
              <w:rPr>
                <w:b/>
                <w:lang w:val="ka-GE"/>
              </w:rPr>
            </w:pPr>
            <w:r w:rsidRPr="00AF3133">
              <w:rPr>
                <w:rFonts w:ascii="Sylfaen" w:hAnsi="Sylfaen" w:cs="Sylfaen"/>
                <w:b/>
                <w:lang w:val="ka-GE"/>
              </w:rPr>
              <w:t>სამუშაო</w:t>
            </w:r>
            <w:r w:rsidRPr="00AF3133">
              <w:rPr>
                <w:b/>
                <w:lang w:val="ka-GE"/>
              </w:rPr>
              <w:t xml:space="preserve"> </w:t>
            </w:r>
            <w:r w:rsidRPr="00AF3133">
              <w:rPr>
                <w:rFonts w:ascii="Sylfaen" w:hAnsi="Sylfaen" w:cs="Sylfaen"/>
                <w:b/>
                <w:lang w:val="ka-GE"/>
              </w:rPr>
              <w:t>ტემპერატურული</w:t>
            </w:r>
            <w:r w:rsidRPr="00AF3133">
              <w:rPr>
                <w:b/>
                <w:lang w:val="ka-GE"/>
              </w:rPr>
              <w:t xml:space="preserve"> </w:t>
            </w:r>
            <w:r w:rsidRPr="00AF3133">
              <w:rPr>
                <w:rFonts w:ascii="Sylfaen" w:hAnsi="Sylfaen" w:cs="Sylfaen"/>
                <w:b/>
                <w:lang w:val="ka-GE"/>
              </w:rPr>
              <w:t>რეჟიმი</w:t>
            </w:r>
            <w:r w:rsidRPr="00AF3133">
              <w:rPr>
                <w:b/>
                <w:lang w:val="ka-GE"/>
              </w:rPr>
              <w:t>:</w:t>
            </w:r>
          </w:p>
        </w:tc>
        <w:tc>
          <w:tcPr>
            <w:tcW w:w="236" w:type="dxa"/>
          </w:tcPr>
          <w:p w14:paraId="4E4D86FA" w14:textId="77777777" w:rsidR="00074932" w:rsidRPr="006221D1" w:rsidRDefault="00074932" w:rsidP="002C5ACE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5974" w:type="dxa"/>
          </w:tcPr>
          <w:p w14:paraId="0F4015D1" w14:textId="77777777" w:rsidR="00074932" w:rsidRPr="006221D1" w:rsidRDefault="00297EEE" w:rsidP="00297EEE">
            <w:pPr>
              <w:pStyle w:val="Pa1"/>
              <w:rPr>
                <w:rFonts w:ascii="Sylfaen" w:hAnsi="Sylfaen"/>
                <w:sz w:val="22"/>
                <w:szCs w:val="22"/>
                <w:lang w:val="ka-GE"/>
              </w:rPr>
            </w:pPr>
            <w:r w:rsidRPr="006221D1">
              <w:rPr>
                <w:rFonts w:ascii="Sylfaen" w:hAnsi="Sylfaen"/>
                <w:sz w:val="22"/>
                <w:szCs w:val="22"/>
                <w:lang w:val="ka-GE"/>
              </w:rPr>
              <w:t>არანაკლებ 0° - 35° ცელსიუსით</w:t>
            </w:r>
          </w:p>
        </w:tc>
      </w:tr>
      <w:tr w:rsidR="006221D1" w:rsidRPr="006221D1" w14:paraId="5DEE757F" w14:textId="77777777" w:rsidTr="00AF3133">
        <w:tc>
          <w:tcPr>
            <w:tcW w:w="3150" w:type="dxa"/>
          </w:tcPr>
          <w:p w14:paraId="762B14C7" w14:textId="77777777" w:rsidR="00074932" w:rsidRPr="00AF3133" w:rsidRDefault="00074932" w:rsidP="002C5ACE">
            <w:pPr>
              <w:pStyle w:val="NoSpacing"/>
              <w:rPr>
                <w:b/>
                <w:lang w:val="ka-GE"/>
              </w:rPr>
            </w:pPr>
            <w:r w:rsidRPr="00AF3133">
              <w:rPr>
                <w:rFonts w:ascii="Sylfaen" w:hAnsi="Sylfaen" w:cs="Sylfaen"/>
                <w:b/>
                <w:lang w:val="ka-GE"/>
              </w:rPr>
              <w:t>კვება</w:t>
            </w:r>
            <w:r w:rsidRPr="00AF3133">
              <w:rPr>
                <w:b/>
                <w:lang w:val="ka-GE"/>
              </w:rPr>
              <w:t>:</w:t>
            </w:r>
          </w:p>
        </w:tc>
        <w:tc>
          <w:tcPr>
            <w:tcW w:w="236" w:type="dxa"/>
          </w:tcPr>
          <w:p w14:paraId="6DC90B8E" w14:textId="77777777" w:rsidR="00074932" w:rsidRPr="006221D1" w:rsidRDefault="00074932" w:rsidP="002C5ACE">
            <w:pPr>
              <w:pStyle w:val="NoSpacing"/>
              <w:rPr>
                <w:lang w:val="ka-GE"/>
              </w:rPr>
            </w:pPr>
          </w:p>
        </w:tc>
        <w:tc>
          <w:tcPr>
            <w:tcW w:w="5974" w:type="dxa"/>
          </w:tcPr>
          <w:p w14:paraId="54CD2AC4" w14:textId="77777777" w:rsidR="00074932" w:rsidRPr="006221D1" w:rsidRDefault="00297EEE" w:rsidP="002C5ACE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>100 – 240ვ.</w:t>
            </w:r>
          </w:p>
        </w:tc>
      </w:tr>
      <w:tr w:rsidR="006221D1" w:rsidRPr="006221D1" w14:paraId="47E9EE5F" w14:textId="77777777" w:rsidTr="00AF3133">
        <w:tc>
          <w:tcPr>
            <w:tcW w:w="3150" w:type="dxa"/>
          </w:tcPr>
          <w:p w14:paraId="201E703E" w14:textId="77777777" w:rsidR="00074932" w:rsidRPr="00AF3133" w:rsidRDefault="00074932" w:rsidP="002C5ACE">
            <w:pPr>
              <w:pStyle w:val="NoSpacing"/>
              <w:rPr>
                <w:b/>
                <w:lang w:val="ka-GE"/>
              </w:rPr>
            </w:pPr>
            <w:r w:rsidRPr="00AF3133">
              <w:rPr>
                <w:rFonts w:ascii="Sylfaen" w:hAnsi="Sylfaen" w:cs="Sylfaen"/>
                <w:b/>
                <w:lang w:val="ka-GE"/>
              </w:rPr>
              <w:t>სითბოგამოყოფა</w:t>
            </w:r>
            <w:r w:rsidRPr="00AF3133">
              <w:rPr>
                <w:b/>
                <w:lang w:val="ka-GE"/>
              </w:rPr>
              <w:t>:</w:t>
            </w:r>
          </w:p>
        </w:tc>
        <w:tc>
          <w:tcPr>
            <w:tcW w:w="236" w:type="dxa"/>
          </w:tcPr>
          <w:p w14:paraId="4AC4AB9A" w14:textId="77777777" w:rsidR="00074932" w:rsidRPr="006221D1" w:rsidRDefault="00074932" w:rsidP="002C5ACE">
            <w:pPr>
              <w:pStyle w:val="NoSpacing"/>
              <w:rPr>
                <w:lang w:val="ka-GE"/>
              </w:rPr>
            </w:pPr>
          </w:p>
        </w:tc>
        <w:tc>
          <w:tcPr>
            <w:tcW w:w="5974" w:type="dxa"/>
          </w:tcPr>
          <w:p w14:paraId="75F80BCF" w14:textId="77777777" w:rsidR="00074932" w:rsidRPr="006221D1" w:rsidRDefault="00297EEE" w:rsidP="00297EEE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 xml:space="preserve">არაუმეტეს </w:t>
            </w:r>
            <w:r w:rsidRPr="006221D1">
              <w:rPr>
                <w:rFonts w:ascii="Sylfaen" w:hAnsi="Sylfaen"/>
              </w:rPr>
              <w:t>1200</w:t>
            </w:r>
            <w:r w:rsidRPr="006221D1">
              <w:rPr>
                <w:rFonts w:ascii="Sylfaen" w:hAnsi="Sylfaen"/>
                <w:lang w:val="ka-GE"/>
              </w:rPr>
              <w:t xml:space="preserve"> </w:t>
            </w:r>
            <w:r w:rsidRPr="006221D1">
              <w:rPr>
                <w:rFonts w:ascii="Sylfaen" w:hAnsi="Sylfaen"/>
              </w:rPr>
              <w:t>BTU</w:t>
            </w:r>
            <w:r w:rsidRPr="006221D1">
              <w:rPr>
                <w:rFonts w:ascii="Sylfaen" w:hAnsi="Sylfaen"/>
                <w:lang w:val="ka-GE"/>
              </w:rPr>
              <w:t xml:space="preserve"> სრული დატვირთვისას.</w:t>
            </w:r>
          </w:p>
        </w:tc>
      </w:tr>
      <w:tr w:rsidR="006221D1" w:rsidRPr="006221D1" w14:paraId="4D1C5181" w14:textId="77777777" w:rsidTr="00AF3133">
        <w:tc>
          <w:tcPr>
            <w:tcW w:w="3150" w:type="dxa"/>
          </w:tcPr>
          <w:p w14:paraId="746A9B2F" w14:textId="77777777" w:rsidR="00074932" w:rsidRPr="00AF3133" w:rsidRDefault="00074932" w:rsidP="002C5ACE">
            <w:pPr>
              <w:pStyle w:val="NoSpacing"/>
              <w:rPr>
                <w:b/>
                <w:lang w:val="ka-GE"/>
              </w:rPr>
            </w:pPr>
            <w:r w:rsidRPr="00AF3133">
              <w:rPr>
                <w:rFonts w:ascii="Sylfaen" w:hAnsi="Sylfaen" w:cs="Sylfaen"/>
                <w:b/>
                <w:lang w:val="ka-GE"/>
              </w:rPr>
              <w:t>მონტაჟის</w:t>
            </w:r>
            <w:r w:rsidRPr="00AF3133">
              <w:rPr>
                <w:b/>
                <w:lang w:val="ka-GE"/>
              </w:rPr>
              <w:t xml:space="preserve"> </w:t>
            </w:r>
            <w:r w:rsidRPr="00AF3133">
              <w:rPr>
                <w:rFonts w:ascii="Sylfaen" w:hAnsi="Sylfaen" w:cs="Sylfaen"/>
                <w:b/>
                <w:lang w:val="ka-GE"/>
              </w:rPr>
              <w:t>ტიპი</w:t>
            </w:r>
            <w:r w:rsidRPr="00AF3133">
              <w:rPr>
                <w:b/>
                <w:lang w:val="ka-GE"/>
              </w:rPr>
              <w:t>:</w:t>
            </w:r>
          </w:p>
        </w:tc>
        <w:tc>
          <w:tcPr>
            <w:tcW w:w="236" w:type="dxa"/>
          </w:tcPr>
          <w:p w14:paraId="38D050C3" w14:textId="77777777" w:rsidR="00074932" w:rsidRPr="006221D1" w:rsidRDefault="00074932" w:rsidP="002C5ACE">
            <w:pPr>
              <w:pStyle w:val="NoSpacing"/>
              <w:rPr>
                <w:lang w:val="ka-GE"/>
              </w:rPr>
            </w:pPr>
          </w:p>
        </w:tc>
        <w:tc>
          <w:tcPr>
            <w:tcW w:w="5974" w:type="dxa"/>
          </w:tcPr>
          <w:p w14:paraId="2AB717E4" w14:textId="77777777" w:rsidR="00074932" w:rsidRPr="006221D1" w:rsidRDefault="00297EEE" w:rsidP="00297EEE">
            <w:pPr>
              <w:pStyle w:val="NoSpacing"/>
              <w:rPr>
                <w:rFonts w:ascii="Sylfaen" w:hAnsi="Sylfaen"/>
              </w:rPr>
            </w:pPr>
            <w:r w:rsidRPr="006221D1">
              <w:rPr>
                <w:rFonts w:ascii="Sylfaen" w:hAnsi="Sylfaen"/>
              </w:rPr>
              <w:t xml:space="preserve">19” </w:t>
            </w:r>
            <w:r w:rsidRPr="006221D1">
              <w:rPr>
                <w:rFonts w:ascii="Sylfaen" w:hAnsi="Sylfaen"/>
                <w:lang w:val="ka-GE"/>
              </w:rPr>
              <w:t xml:space="preserve">სასერვერო კარადაში სამონტაჟო </w:t>
            </w:r>
          </w:p>
        </w:tc>
      </w:tr>
      <w:tr w:rsidR="006221D1" w:rsidRPr="006221D1" w14:paraId="6D1D3590" w14:textId="77777777" w:rsidTr="00AF3133">
        <w:tc>
          <w:tcPr>
            <w:tcW w:w="3150" w:type="dxa"/>
          </w:tcPr>
          <w:p w14:paraId="526FAD3C" w14:textId="77777777" w:rsidR="00074932" w:rsidRPr="00AF3133" w:rsidRDefault="00074932" w:rsidP="002C5ACE">
            <w:pPr>
              <w:pStyle w:val="NoSpacing"/>
              <w:rPr>
                <w:b/>
                <w:lang w:val="ka-GE"/>
              </w:rPr>
            </w:pPr>
          </w:p>
        </w:tc>
        <w:tc>
          <w:tcPr>
            <w:tcW w:w="236" w:type="dxa"/>
          </w:tcPr>
          <w:p w14:paraId="2155BBCD" w14:textId="77777777" w:rsidR="00074932" w:rsidRPr="006221D1" w:rsidRDefault="00074932" w:rsidP="002C5ACE">
            <w:pPr>
              <w:pStyle w:val="NoSpacing"/>
              <w:rPr>
                <w:lang w:val="ka-GE"/>
              </w:rPr>
            </w:pPr>
          </w:p>
        </w:tc>
        <w:tc>
          <w:tcPr>
            <w:tcW w:w="5974" w:type="dxa"/>
          </w:tcPr>
          <w:p w14:paraId="71127B9D" w14:textId="77777777" w:rsidR="00074932" w:rsidRPr="006221D1" w:rsidRDefault="00694278" w:rsidP="00694278">
            <w:pPr>
              <w:pStyle w:val="Default"/>
              <w:rPr>
                <w:rFonts w:cstheme="minorBidi"/>
                <w:color w:val="auto"/>
                <w:sz w:val="22"/>
                <w:szCs w:val="22"/>
                <w:lang w:val="ka-GE"/>
              </w:rPr>
            </w:pPr>
            <w:r w:rsidRPr="006221D1">
              <w:rPr>
                <w:rFonts w:asciiTheme="minorHAnsi" w:hAnsiTheme="minorHAnsi" w:cstheme="minorBidi"/>
                <w:color w:val="auto"/>
                <w:sz w:val="22"/>
                <w:szCs w:val="22"/>
                <w:lang w:val="ka-GE"/>
              </w:rPr>
              <w:t xml:space="preserve"> </w:t>
            </w:r>
          </w:p>
        </w:tc>
      </w:tr>
    </w:tbl>
    <w:p w14:paraId="149CB526" w14:textId="77777777" w:rsidR="0099589E" w:rsidRPr="006221D1" w:rsidRDefault="0099589E" w:rsidP="0099589E">
      <w:pPr>
        <w:rPr>
          <w:rFonts w:ascii="Sylfaen" w:hAnsi="Sylfaen"/>
          <w:lang w:val="ka-GE"/>
        </w:rPr>
      </w:pPr>
    </w:p>
    <w:p w14:paraId="5ADE3291" w14:textId="77777777" w:rsidR="00694278" w:rsidRDefault="00694278" w:rsidP="00A640C8">
      <w:pPr>
        <w:pStyle w:val="Heading3"/>
        <w:numPr>
          <w:ilvl w:val="2"/>
          <w:numId w:val="41"/>
        </w:numPr>
        <w:rPr>
          <w:rFonts w:ascii="Sylfaen" w:hAnsi="Sylfaen"/>
          <w:b/>
          <w:color w:val="auto"/>
          <w:lang w:val="ka-GE"/>
        </w:rPr>
      </w:pPr>
      <w:bookmarkStart w:id="15" w:name="_Toc15043527"/>
      <w:r w:rsidRPr="00AF3133">
        <w:rPr>
          <w:rFonts w:ascii="Sylfaen" w:hAnsi="Sylfaen"/>
          <w:b/>
          <w:color w:val="auto"/>
          <w:lang w:val="ka-GE"/>
        </w:rPr>
        <w:t>კონტროლერი</w:t>
      </w:r>
      <w:bookmarkEnd w:id="15"/>
    </w:p>
    <w:p w14:paraId="1946D49F" w14:textId="77777777" w:rsidR="00AF3133" w:rsidRPr="00AF3133" w:rsidRDefault="00AF3133" w:rsidP="00AF3133">
      <w:pPr>
        <w:pStyle w:val="NoSpacing"/>
        <w:rPr>
          <w:lang w:val="ka-GE"/>
        </w:rPr>
      </w:pPr>
    </w:p>
    <w:p w14:paraId="4D579979" w14:textId="77777777" w:rsidR="00694278" w:rsidRPr="006221D1" w:rsidRDefault="009868AE" w:rsidP="00694278">
      <w:p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დისპლეის მოდულები, მიერთებული უნდა იყოს დამოუკიდებელ კნტროლერებზე. თითოეული კონტროლერს უნდა ქონდეს შესაძლებლობა 3840</w:t>
      </w:r>
      <w:r w:rsidRPr="006221D1">
        <w:rPr>
          <w:rFonts w:ascii="Sylfaen" w:hAnsi="Sylfaen"/>
        </w:rPr>
        <w:t>X2160</w:t>
      </w:r>
      <w:r w:rsidRPr="006221D1">
        <w:rPr>
          <w:rFonts w:ascii="Sylfaen" w:hAnsi="Sylfaen"/>
          <w:lang w:val="ka-GE"/>
        </w:rPr>
        <w:t xml:space="preserve"> რეზოლუციის ფარგლებში დააკონფიგურიროს სეგმენტი ნებისმიერი რეზოლუციით.</w:t>
      </w:r>
    </w:p>
    <w:p w14:paraId="34A79C43" w14:textId="77777777" w:rsidR="009868AE" w:rsidRPr="006221D1" w:rsidRDefault="009868AE" w:rsidP="00694278">
      <w:p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კონტროლერი უნდა აკმაყოფილებდეს შემდეგ მინიმალურ მოთხოვნებს:</w:t>
      </w:r>
    </w:p>
    <w:tbl>
      <w:tblPr>
        <w:tblStyle w:val="TableGrid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236"/>
        <w:gridCol w:w="4174"/>
      </w:tblGrid>
      <w:tr w:rsidR="006221D1" w:rsidRPr="006221D1" w14:paraId="2698CE8D" w14:textId="77777777" w:rsidTr="00AF3133">
        <w:tc>
          <w:tcPr>
            <w:tcW w:w="4855" w:type="dxa"/>
          </w:tcPr>
          <w:p w14:paraId="1D227FFF" w14:textId="77777777" w:rsidR="009868AE" w:rsidRPr="00AF3133" w:rsidRDefault="009868AE" w:rsidP="001370DA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შემავალი პორტები და კონექტორის ტიპები:</w:t>
            </w:r>
          </w:p>
        </w:tc>
        <w:tc>
          <w:tcPr>
            <w:tcW w:w="236" w:type="dxa"/>
          </w:tcPr>
          <w:p w14:paraId="4F952251" w14:textId="77777777" w:rsidR="009868AE" w:rsidRPr="006221D1" w:rsidRDefault="009868AE" w:rsidP="001370DA">
            <w:pPr>
              <w:pStyle w:val="NoSpacing"/>
              <w:rPr>
                <w:lang w:val="ka-GE"/>
              </w:rPr>
            </w:pPr>
          </w:p>
        </w:tc>
        <w:tc>
          <w:tcPr>
            <w:tcW w:w="4174" w:type="dxa"/>
          </w:tcPr>
          <w:p w14:paraId="27525E9C" w14:textId="77777777" w:rsidR="009868AE" w:rsidRPr="006221D1" w:rsidRDefault="009868AE" w:rsidP="0098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Arial"/>
                <w:sz w:val="21"/>
                <w:szCs w:val="21"/>
                <w:lang w:val="ka-GE"/>
              </w:rPr>
            </w:pPr>
            <w:r w:rsidRPr="006221D1">
              <w:rPr>
                <w:rFonts w:ascii="Arial" w:hAnsi="Arial" w:cs="Arial"/>
                <w:sz w:val="21"/>
                <w:szCs w:val="21"/>
              </w:rPr>
              <w:t xml:space="preserve">1 × DP 1.2, 2 × dual -link DVI </w:t>
            </w:r>
            <w:r w:rsidRPr="006221D1">
              <w:rPr>
                <w:rFonts w:ascii="Sylfaen" w:hAnsi="Sylfaen" w:cs="Arial"/>
                <w:sz w:val="21"/>
                <w:szCs w:val="21"/>
                <w:lang w:val="ka-GE"/>
              </w:rPr>
              <w:t>და</w:t>
            </w:r>
          </w:p>
          <w:p w14:paraId="1E0450B4" w14:textId="77777777" w:rsidR="009868AE" w:rsidRPr="006221D1" w:rsidRDefault="009868AE" w:rsidP="009868AE">
            <w:pPr>
              <w:pStyle w:val="NoSpacing"/>
            </w:pPr>
            <w:r w:rsidRPr="006221D1">
              <w:rPr>
                <w:rFonts w:ascii="Arial" w:hAnsi="Arial" w:cs="Arial"/>
                <w:sz w:val="21"/>
                <w:szCs w:val="21"/>
              </w:rPr>
              <w:t>1 × HDMI 2.0.</w:t>
            </w:r>
          </w:p>
        </w:tc>
      </w:tr>
      <w:tr w:rsidR="006221D1" w:rsidRPr="006221D1" w14:paraId="0E0A5D07" w14:textId="77777777" w:rsidTr="00AF3133">
        <w:tc>
          <w:tcPr>
            <w:tcW w:w="4855" w:type="dxa"/>
          </w:tcPr>
          <w:p w14:paraId="4F38C3CC" w14:textId="77777777" w:rsidR="009868AE" w:rsidRPr="00AF3133" w:rsidRDefault="00691DCA" w:rsidP="001370DA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ქსელური პორტები:</w:t>
            </w:r>
          </w:p>
        </w:tc>
        <w:tc>
          <w:tcPr>
            <w:tcW w:w="236" w:type="dxa"/>
          </w:tcPr>
          <w:p w14:paraId="4FBC5B60" w14:textId="77777777" w:rsidR="009868AE" w:rsidRPr="006221D1" w:rsidRDefault="009868AE" w:rsidP="001370DA">
            <w:pPr>
              <w:pStyle w:val="NoSpacing"/>
              <w:rPr>
                <w:lang w:val="ka-GE"/>
              </w:rPr>
            </w:pPr>
          </w:p>
        </w:tc>
        <w:tc>
          <w:tcPr>
            <w:tcW w:w="4174" w:type="dxa"/>
          </w:tcPr>
          <w:p w14:paraId="080A4BCB" w14:textId="77777777" w:rsidR="009868AE" w:rsidRPr="006221D1" w:rsidRDefault="00691DCA" w:rsidP="001370DA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>მინიმუმ 16 ცალი გიგაბიტიანი ეთერნეტ პორტი და 4 ცალი ოპტიკური პორტი</w:t>
            </w:r>
          </w:p>
        </w:tc>
      </w:tr>
      <w:tr w:rsidR="006221D1" w:rsidRPr="006221D1" w14:paraId="1446B455" w14:textId="77777777" w:rsidTr="00AF3133">
        <w:tc>
          <w:tcPr>
            <w:tcW w:w="4855" w:type="dxa"/>
          </w:tcPr>
          <w:p w14:paraId="3E9F8473" w14:textId="77777777" w:rsidR="009868AE" w:rsidRPr="00AF3133" w:rsidRDefault="00691DCA" w:rsidP="001370DA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ძაბვა:</w:t>
            </w:r>
          </w:p>
        </w:tc>
        <w:tc>
          <w:tcPr>
            <w:tcW w:w="236" w:type="dxa"/>
          </w:tcPr>
          <w:p w14:paraId="08A8FE61" w14:textId="77777777" w:rsidR="009868AE" w:rsidRPr="006221D1" w:rsidRDefault="009868AE" w:rsidP="001370DA">
            <w:pPr>
              <w:pStyle w:val="NoSpacing"/>
              <w:rPr>
                <w:lang w:val="ka-GE"/>
              </w:rPr>
            </w:pPr>
          </w:p>
        </w:tc>
        <w:tc>
          <w:tcPr>
            <w:tcW w:w="4174" w:type="dxa"/>
          </w:tcPr>
          <w:p w14:paraId="56339778" w14:textId="77777777" w:rsidR="009868AE" w:rsidRPr="006221D1" w:rsidRDefault="00691DCA" w:rsidP="001370DA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 xml:space="preserve">100 – 240ვ. </w:t>
            </w:r>
          </w:p>
        </w:tc>
      </w:tr>
      <w:tr w:rsidR="006221D1" w:rsidRPr="006221D1" w14:paraId="2515A161" w14:textId="77777777" w:rsidTr="00AF3133">
        <w:tc>
          <w:tcPr>
            <w:tcW w:w="4855" w:type="dxa"/>
          </w:tcPr>
          <w:p w14:paraId="7780DD45" w14:textId="77777777" w:rsidR="009868AE" w:rsidRPr="00AF3133" w:rsidRDefault="00691DCA" w:rsidP="001370DA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დენის მოხმარება:</w:t>
            </w:r>
          </w:p>
        </w:tc>
        <w:tc>
          <w:tcPr>
            <w:tcW w:w="236" w:type="dxa"/>
          </w:tcPr>
          <w:p w14:paraId="25B58958" w14:textId="77777777" w:rsidR="009868AE" w:rsidRPr="006221D1" w:rsidRDefault="009868AE" w:rsidP="001370DA">
            <w:pPr>
              <w:pStyle w:val="NoSpacing"/>
              <w:rPr>
                <w:lang w:val="ka-GE"/>
              </w:rPr>
            </w:pPr>
          </w:p>
        </w:tc>
        <w:tc>
          <w:tcPr>
            <w:tcW w:w="4174" w:type="dxa"/>
          </w:tcPr>
          <w:p w14:paraId="4062B063" w14:textId="77777777" w:rsidR="009868AE" w:rsidRPr="006221D1" w:rsidRDefault="00691DCA" w:rsidP="001370DA">
            <w:pPr>
              <w:pStyle w:val="Pa1"/>
              <w:rPr>
                <w:rFonts w:ascii="Sylfaen" w:hAnsi="Sylfaen"/>
                <w:sz w:val="22"/>
                <w:szCs w:val="22"/>
                <w:lang w:val="ka-GE"/>
              </w:rPr>
            </w:pPr>
            <w:r w:rsidRPr="006221D1">
              <w:rPr>
                <w:rFonts w:ascii="Sylfaen" w:hAnsi="Sylfaen"/>
                <w:sz w:val="22"/>
                <w:szCs w:val="22"/>
                <w:lang w:val="ka-GE"/>
              </w:rPr>
              <w:t>არაუმეტეს 30 ვატისა</w:t>
            </w:r>
          </w:p>
        </w:tc>
      </w:tr>
      <w:tr w:rsidR="006221D1" w:rsidRPr="006221D1" w14:paraId="563952A0" w14:textId="77777777" w:rsidTr="00AF3133">
        <w:tc>
          <w:tcPr>
            <w:tcW w:w="4855" w:type="dxa"/>
          </w:tcPr>
          <w:p w14:paraId="49DCD0CB" w14:textId="77777777" w:rsidR="009868AE" w:rsidRPr="00AF3133" w:rsidRDefault="00691DCA" w:rsidP="001370DA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სამუშაო ტემპერატურული რეჟიმი:</w:t>
            </w:r>
          </w:p>
        </w:tc>
        <w:tc>
          <w:tcPr>
            <w:tcW w:w="236" w:type="dxa"/>
          </w:tcPr>
          <w:p w14:paraId="3742CB52" w14:textId="77777777" w:rsidR="009868AE" w:rsidRPr="006221D1" w:rsidRDefault="009868AE" w:rsidP="001370DA">
            <w:pPr>
              <w:pStyle w:val="NoSpacing"/>
              <w:rPr>
                <w:lang w:val="ka-GE"/>
              </w:rPr>
            </w:pPr>
          </w:p>
        </w:tc>
        <w:tc>
          <w:tcPr>
            <w:tcW w:w="4174" w:type="dxa"/>
          </w:tcPr>
          <w:p w14:paraId="187EDEE2" w14:textId="77777777" w:rsidR="009868AE" w:rsidRPr="006221D1" w:rsidRDefault="00691DCA" w:rsidP="001370DA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Arial" w:hAnsi="Arial" w:cs="Arial"/>
                <w:sz w:val="20"/>
                <w:szCs w:val="20"/>
              </w:rPr>
              <w:t>-20°C</w:t>
            </w:r>
            <w:r w:rsidRPr="006221D1">
              <w:rPr>
                <w:rFonts w:ascii="ArialMT" w:hAnsi="ArialMT" w:cs="ArialMT"/>
                <w:sz w:val="21"/>
                <w:szCs w:val="21"/>
              </w:rPr>
              <w:t>–</w:t>
            </w:r>
            <w:r w:rsidRPr="006221D1">
              <w:rPr>
                <w:rFonts w:ascii="Arial" w:hAnsi="Arial" w:cs="Arial"/>
                <w:sz w:val="20"/>
                <w:szCs w:val="20"/>
              </w:rPr>
              <w:t>60°C</w:t>
            </w:r>
          </w:p>
        </w:tc>
      </w:tr>
      <w:tr w:rsidR="006221D1" w:rsidRPr="006221D1" w14:paraId="7FBCAE79" w14:textId="77777777" w:rsidTr="00AF3133">
        <w:tc>
          <w:tcPr>
            <w:tcW w:w="4855" w:type="dxa"/>
          </w:tcPr>
          <w:p w14:paraId="7023ABC0" w14:textId="77777777" w:rsidR="009868AE" w:rsidRPr="00AF3133" w:rsidRDefault="00691DCA" w:rsidP="001370DA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ტენიანობა:</w:t>
            </w:r>
          </w:p>
        </w:tc>
        <w:tc>
          <w:tcPr>
            <w:tcW w:w="236" w:type="dxa"/>
          </w:tcPr>
          <w:p w14:paraId="2380C69C" w14:textId="77777777" w:rsidR="009868AE" w:rsidRPr="006221D1" w:rsidRDefault="009868AE" w:rsidP="001370DA">
            <w:pPr>
              <w:pStyle w:val="NoSpacing"/>
              <w:rPr>
                <w:rFonts w:ascii="Sylfaen" w:hAnsi="Sylfaen"/>
                <w:lang w:val="ka-GE"/>
              </w:rPr>
            </w:pPr>
          </w:p>
        </w:tc>
        <w:tc>
          <w:tcPr>
            <w:tcW w:w="4174" w:type="dxa"/>
          </w:tcPr>
          <w:p w14:paraId="1E500AD7" w14:textId="77777777" w:rsidR="009868AE" w:rsidRPr="006221D1" w:rsidRDefault="00691DCA" w:rsidP="001370DA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Arial" w:hAnsi="Arial" w:cs="Arial"/>
                <w:sz w:val="20"/>
                <w:szCs w:val="20"/>
              </w:rPr>
              <w:t>10% RH</w:t>
            </w:r>
            <w:r w:rsidRPr="006221D1">
              <w:rPr>
                <w:rFonts w:ascii="ArialMT" w:hAnsi="ArialMT" w:cs="ArialMT"/>
                <w:sz w:val="21"/>
                <w:szCs w:val="21"/>
              </w:rPr>
              <w:t>–</w:t>
            </w:r>
            <w:r w:rsidRPr="006221D1">
              <w:rPr>
                <w:rFonts w:ascii="Arial" w:hAnsi="Arial" w:cs="Arial"/>
                <w:sz w:val="20"/>
                <w:szCs w:val="20"/>
              </w:rPr>
              <w:t>90% RH</w:t>
            </w:r>
          </w:p>
        </w:tc>
      </w:tr>
      <w:tr w:rsidR="006221D1" w:rsidRPr="006221D1" w14:paraId="0772953A" w14:textId="77777777" w:rsidTr="00AF3133">
        <w:tc>
          <w:tcPr>
            <w:tcW w:w="4855" w:type="dxa"/>
          </w:tcPr>
          <w:p w14:paraId="047E4608" w14:textId="77777777" w:rsidR="009868AE" w:rsidRPr="00AF3133" w:rsidRDefault="00691DCA" w:rsidP="001370DA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რეჟიმები:</w:t>
            </w:r>
          </w:p>
        </w:tc>
        <w:tc>
          <w:tcPr>
            <w:tcW w:w="236" w:type="dxa"/>
          </w:tcPr>
          <w:p w14:paraId="7B514DEF" w14:textId="77777777" w:rsidR="009868AE" w:rsidRPr="006221D1" w:rsidRDefault="009868AE" w:rsidP="001370DA">
            <w:pPr>
              <w:pStyle w:val="NoSpacing"/>
              <w:rPr>
                <w:lang w:val="ka-GE"/>
              </w:rPr>
            </w:pPr>
          </w:p>
        </w:tc>
        <w:tc>
          <w:tcPr>
            <w:tcW w:w="4174" w:type="dxa"/>
          </w:tcPr>
          <w:p w14:paraId="7927D064" w14:textId="77777777" w:rsidR="009868AE" w:rsidRPr="006221D1" w:rsidRDefault="00691DCA" w:rsidP="001370DA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Sylfaen" w:hAnsi="Sylfaen"/>
                <w:lang w:val="ka-GE"/>
              </w:rPr>
              <w:t xml:space="preserve">მოზაიკური და მულტი-ბარათი </w:t>
            </w:r>
            <w:r w:rsidRPr="006221D1">
              <w:rPr>
                <w:rFonts w:ascii="Arial" w:hAnsi="Arial" w:cs="Arial"/>
                <w:sz w:val="21"/>
                <w:szCs w:val="21"/>
              </w:rPr>
              <w:t>dual-link DVI</w:t>
            </w:r>
            <w:r w:rsidRPr="006221D1">
              <w:rPr>
                <w:rFonts w:ascii="Sylfaen" w:hAnsi="Sylfaen" w:cs="Arial"/>
                <w:sz w:val="21"/>
                <w:szCs w:val="21"/>
                <w:lang w:val="ka-GE"/>
              </w:rPr>
              <w:t>-ს გამოყენების შემთხვევაში</w:t>
            </w:r>
          </w:p>
        </w:tc>
      </w:tr>
      <w:tr w:rsidR="006221D1" w:rsidRPr="006221D1" w14:paraId="6491A8BC" w14:textId="77777777" w:rsidTr="00AF3133">
        <w:tc>
          <w:tcPr>
            <w:tcW w:w="4855" w:type="dxa"/>
          </w:tcPr>
          <w:p w14:paraId="51D38027" w14:textId="77777777" w:rsidR="009868AE" w:rsidRPr="00AF3133" w:rsidRDefault="00691DCA" w:rsidP="001370DA">
            <w:pPr>
              <w:pStyle w:val="NoSpacing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lastRenderedPageBreak/>
              <w:t>გამოსახულების ხარისხი:</w:t>
            </w:r>
          </w:p>
        </w:tc>
        <w:tc>
          <w:tcPr>
            <w:tcW w:w="236" w:type="dxa"/>
          </w:tcPr>
          <w:p w14:paraId="39E826D8" w14:textId="77777777" w:rsidR="009868AE" w:rsidRPr="006221D1" w:rsidRDefault="009868AE" w:rsidP="001370DA">
            <w:pPr>
              <w:pStyle w:val="NoSpacing"/>
              <w:rPr>
                <w:lang w:val="ka-GE"/>
              </w:rPr>
            </w:pPr>
          </w:p>
        </w:tc>
        <w:tc>
          <w:tcPr>
            <w:tcW w:w="4174" w:type="dxa"/>
          </w:tcPr>
          <w:p w14:paraId="1A26FBAC" w14:textId="77777777" w:rsidR="009868AE" w:rsidRPr="006221D1" w:rsidRDefault="00390EFA" w:rsidP="00390EFA">
            <w:pPr>
              <w:pStyle w:val="NoSpacing"/>
              <w:rPr>
                <w:rFonts w:ascii="Sylfaen" w:hAnsi="Sylfaen"/>
                <w:lang w:val="ka-GE"/>
              </w:rPr>
            </w:pPr>
            <w:r w:rsidRPr="006221D1">
              <w:rPr>
                <w:rFonts w:ascii="Arial" w:hAnsi="Arial" w:cs="Arial"/>
                <w:sz w:val="21"/>
                <w:szCs w:val="21"/>
              </w:rPr>
              <w:t xml:space="preserve">HDR10 </w:t>
            </w:r>
            <w:r w:rsidRPr="006221D1">
              <w:rPr>
                <w:rFonts w:ascii="Sylfaen" w:hAnsi="Sylfaen" w:cs="Arial"/>
                <w:sz w:val="21"/>
                <w:szCs w:val="21"/>
                <w:lang w:val="ka-GE"/>
              </w:rPr>
              <w:t>მხარდაჭერა, რაც უზრუნველყოფს უფრო მკვეთრი სურათის გამოსახულებას.</w:t>
            </w:r>
          </w:p>
        </w:tc>
      </w:tr>
      <w:tr w:rsidR="006221D1" w:rsidRPr="006221D1" w14:paraId="6C17B36D" w14:textId="77777777" w:rsidTr="00AF3133">
        <w:tc>
          <w:tcPr>
            <w:tcW w:w="4855" w:type="dxa"/>
          </w:tcPr>
          <w:p w14:paraId="4303176D" w14:textId="77777777" w:rsidR="009868AE" w:rsidRPr="00AF3133" w:rsidRDefault="009868AE" w:rsidP="001370DA">
            <w:pPr>
              <w:pStyle w:val="NoSpacing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36" w:type="dxa"/>
          </w:tcPr>
          <w:p w14:paraId="68A69659" w14:textId="77777777" w:rsidR="009868AE" w:rsidRPr="006221D1" w:rsidRDefault="009868AE" w:rsidP="001370DA">
            <w:pPr>
              <w:pStyle w:val="NoSpacing"/>
              <w:rPr>
                <w:lang w:val="ka-GE"/>
              </w:rPr>
            </w:pPr>
          </w:p>
        </w:tc>
        <w:tc>
          <w:tcPr>
            <w:tcW w:w="4174" w:type="dxa"/>
          </w:tcPr>
          <w:p w14:paraId="59E2C7CC" w14:textId="77777777" w:rsidR="009868AE" w:rsidRPr="006221D1" w:rsidRDefault="009868AE" w:rsidP="00691DC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</w:tr>
    </w:tbl>
    <w:p w14:paraId="644B4007" w14:textId="77777777" w:rsidR="00390EFA" w:rsidRPr="006221D1" w:rsidRDefault="00390EFA" w:rsidP="00694278">
      <w:p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გარდა ზემოაღნიშნულისა, კონტროლერის საშუალებით ვებ ინტერფეისით შესაძლებელი უნდა იყოს ეკრანის კონფიგურირება.</w:t>
      </w:r>
    </w:p>
    <w:p w14:paraId="35E427E2" w14:textId="77777777" w:rsidR="00390EFA" w:rsidRPr="006221D1" w:rsidRDefault="00390EFA" w:rsidP="00694278">
      <w:p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კონტროლერს უნდა ქონდეს მინიმუმ შემდეგი ვ</w:t>
      </w:r>
      <w:r w:rsidR="00130F4B">
        <w:rPr>
          <w:rFonts w:ascii="Sylfaen" w:hAnsi="Sylfaen"/>
          <w:lang w:val="ka-GE"/>
        </w:rPr>
        <w:t>ი</w:t>
      </w:r>
      <w:r w:rsidRPr="006221D1">
        <w:rPr>
          <w:rFonts w:ascii="Sylfaen" w:hAnsi="Sylfaen"/>
          <w:lang w:val="ka-GE"/>
        </w:rPr>
        <w:t>დეო ფორმატების მხარდაჭერა: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0"/>
        <w:gridCol w:w="1585"/>
        <w:gridCol w:w="1963"/>
        <w:gridCol w:w="1963"/>
        <w:gridCol w:w="1963"/>
      </w:tblGrid>
      <w:tr w:rsidR="006221D1" w:rsidRPr="00AF3133" w14:paraId="74D36AE7" w14:textId="77777777" w:rsidTr="00311BD2">
        <w:tc>
          <w:tcPr>
            <w:tcW w:w="2785" w:type="dxa"/>
            <w:gridSpan w:val="2"/>
            <w:tcBorders>
              <w:tl2br w:val="single" w:sz="4" w:space="0" w:color="auto"/>
            </w:tcBorders>
          </w:tcPr>
          <w:p w14:paraId="0CDACCB1" w14:textId="77777777" w:rsidR="00311BD2" w:rsidRPr="00AF3133" w:rsidRDefault="00311BD2" w:rsidP="00311BD2">
            <w:pPr>
              <w:jc w:val="right"/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რეზოლუცია</w:t>
            </w:r>
          </w:p>
          <w:p w14:paraId="40EB4FA2" w14:textId="77777777" w:rsidR="00311BD2" w:rsidRPr="00AF3133" w:rsidRDefault="00311BD2" w:rsidP="00311BD2">
            <w:pPr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ფორმატი</w:t>
            </w:r>
          </w:p>
        </w:tc>
        <w:tc>
          <w:tcPr>
            <w:tcW w:w="1959" w:type="dxa"/>
          </w:tcPr>
          <w:p w14:paraId="1E5ACF92" w14:textId="77777777" w:rsidR="00311BD2" w:rsidRPr="00AF3133" w:rsidRDefault="00311BD2" w:rsidP="00694278">
            <w:pPr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Arial" w:hAnsi="Arial" w:cs="Arial"/>
                <w:b/>
                <w:sz w:val="21"/>
                <w:szCs w:val="21"/>
              </w:rPr>
              <w:t>3840x2160@60Hz</w:t>
            </w:r>
          </w:p>
        </w:tc>
        <w:tc>
          <w:tcPr>
            <w:tcW w:w="1959" w:type="dxa"/>
          </w:tcPr>
          <w:p w14:paraId="1CD9E617" w14:textId="77777777" w:rsidR="00311BD2" w:rsidRPr="00AF3133" w:rsidRDefault="00311BD2" w:rsidP="00694278">
            <w:pPr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Arial" w:hAnsi="Arial" w:cs="Arial"/>
                <w:b/>
                <w:sz w:val="21"/>
                <w:szCs w:val="21"/>
              </w:rPr>
              <w:t>3840x1080@60Hz</w:t>
            </w:r>
          </w:p>
        </w:tc>
        <w:tc>
          <w:tcPr>
            <w:tcW w:w="1959" w:type="dxa"/>
          </w:tcPr>
          <w:p w14:paraId="6E5CAFDC" w14:textId="77777777" w:rsidR="00311BD2" w:rsidRPr="00AF3133" w:rsidRDefault="00311BD2" w:rsidP="00694278">
            <w:pPr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Arial" w:hAnsi="Arial" w:cs="Arial"/>
                <w:b/>
                <w:sz w:val="21"/>
                <w:szCs w:val="21"/>
              </w:rPr>
              <w:t>1920x1080@60Hz</w:t>
            </w:r>
          </w:p>
        </w:tc>
      </w:tr>
      <w:tr w:rsidR="006221D1" w:rsidRPr="006221D1" w14:paraId="40E79032" w14:textId="77777777" w:rsidTr="00311BD2">
        <w:tc>
          <w:tcPr>
            <w:tcW w:w="1200" w:type="dxa"/>
            <w:vMerge w:val="restart"/>
          </w:tcPr>
          <w:p w14:paraId="6DB913FB" w14:textId="77777777" w:rsidR="00311BD2" w:rsidRPr="00AF3133" w:rsidRDefault="00311BD2" w:rsidP="00694278">
            <w:pPr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8 ბიტი</w:t>
            </w:r>
          </w:p>
        </w:tc>
        <w:tc>
          <w:tcPr>
            <w:tcW w:w="1585" w:type="dxa"/>
          </w:tcPr>
          <w:p w14:paraId="70406BF5" w14:textId="77777777" w:rsidR="00311BD2" w:rsidRPr="006221D1" w:rsidRDefault="00311BD2" w:rsidP="00694278">
            <w:pPr>
              <w:rPr>
                <w:rFonts w:ascii="Sylfaen" w:hAnsi="Sylfaen"/>
                <w:lang w:val="ka-GE"/>
              </w:rPr>
            </w:pPr>
            <w:r w:rsidRPr="006221D1">
              <w:rPr>
                <w:rFonts w:ascii="Arial" w:hAnsi="Arial" w:cs="Arial"/>
                <w:sz w:val="21"/>
                <w:szCs w:val="21"/>
              </w:rPr>
              <w:t>RGB444</w:t>
            </w:r>
          </w:p>
        </w:tc>
        <w:tc>
          <w:tcPr>
            <w:tcW w:w="1959" w:type="dxa"/>
          </w:tcPr>
          <w:p w14:paraId="727A85DE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59" w:type="dxa"/>
          </w:tcPr>
          <w:p w14:paraId="616E9D31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59" w:type="dxa"/>
          </w:tcPr>
          <w:p w14:paraId="6B915144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6221D1" w:rsidRPr="006221D1" w14:paraId="207097A4" w14:textId="77777777" w:rsidTr="00311BD2">
        <w:tc>
          <w:tcPr>
            <w:tcW w:w="1200" w:type="dxa"/>
            <w:vMerge/>
          </w:tcPr>
          <w:p w14:paraId="0E9396A0" w14:textId="77777777" w:rsidR="00311BD2" w:rsidRPr="00AF3133" w:rsidRDefault="00311BD2" w:rsidP="00694278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85" w:type="dxa"/>
          </w:tcPr>
          <w:p w14:paraId="4F061E0A" w14:textId="77777777" w:rsidR="00311BD2" w:rsidRPr="006221D1" w:rsidRDefault="00311BD2" w:rsidP="00694278">
            <w:pPr>
              <w:rPr>
                <w:rFonts w:ascii="Sylfaen" w:hAnsi="Sylfaen"/>
                <w:lang w:val="ka-GE"/>
              </w:rPr>
            </w:pPr>
            <w:r w:rsidRPr="006221D1">
              <w:rPr>
                <w:rFonts w:ascii="Arial" w:hAnsi="Arial" w:cs="Arial"/>
                <w:sz w:val="21"/>
                <w:szCs w:val="21"/>
              </w:rPr>
              <w:t>YCbCr444</w:t>
            </w:r>
          </w:p>
        </w:tc>
        <w:tc>
          <w:tcPr>
            <w:tcW w:w="1959" w:type="dxa"/>
          </w:tcPr>
          <w:p w14:paraId="38BB3C07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59" w:type="dxa"/>
          </w:tcPr>
          <w:p w14:paraId="01FA9C95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59" w:type="dxa"/>
          </w:tcPr>
          <w:p w14:paraId="0655B0E9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6221D1" w:rsidRPr="006221D1" w14:paraId="253D30AC" w14:textId="77777777" w:rsidTr="00311BD2">
        <w:tc>
          <w:tcPr>
            <w:tcW w:w="1200" w:type="dxa"/>
            <w:vMerge/>
          </w:tcPr>
          <w:p w14:paraId="1A763381" w14:textId="77777777" w:rsidR="00311BD2" w:rsidRPr="00AF3133" w:rsidRDefault="00311BD2" w:rsidP="00694278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85" w:type="dxa"/>
          </w:tcPr>
          <w:p w14:paraId="43A2AAA7" w14:textId="77777777" w:rsidR="00311BD2" w:rsidRPr="006221D1" w:rsidRDefault="00311BD2" w:rsidP="00694278">
            <w:pPr>
              <w:rPr>
                <w:rFonts w:ascii="Sylfaen" w:hAnsi="Sylfaen"/>
                <w:lang w:val="ka-GE"/>
              </w:rPr>
            </w:pPr>
            <w:r w:rsidRPr="006221D1">
              <w:rPr>
                <w:rFonts w:ascii="Arial" w:hAnsi="Arial" w:cs="Arial"/>
                <w:sz w:val="21"/>
                <w:szCs w:val="21"/>
              </w:rPr>
              <w:t>YCbCr422</w:t>
            </w:r>
          </w:p>
        </w:tc>
        <w:tc>
          <w:tcPr>
            <w:tcW w:w="1959" w:type="dxa"/>
          </w:tcPr>
          <w:p w14:paraId="52798F23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59" w:type="dxa"/>
          </w:tcPr>
          <w:p w14:paraId="1C75185E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59" w:type="dxa"/>
          </w:tcPr>
          <w:p w14:paraId="5334A224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6221D1" w:rsidRPr="006221D1" w14:paraId="11D2583C" w14:textId="77777777" w:rsidTr="00311BD2">
        <w:tc>
          <w:tcPr>
            <w:tcW w:w="1200" w:type="dxa"/>
            <w:vMerge/>
          </w:tcPr>
          <w:p w14:paraId="3780F80C" w14:textId="77777777" w:rsidR="00311BD2" w:rsidRPr="00AF3133" w:rsidRDefault="00311BD2" w:rsidP="00694278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85" w:type="dxa"/>
          </w:tcPr>
          <w:p w14:paraId="69B8BBB9" w14:textId="77777777" w:rsidR="00311BD2" w:rsidRPr="006221D1" w:rsidRDefault="00311BD2" w:rsidP="00694278">
            <w:pPr>
              <w:rPr>
                <w:rFonts w:ascii="Sylfaen" w:hAnsi="Sylfaen"/>
                <w:lang w:val="ka-GE"/>
              </w:rPr>
            </w:pPr>
            <w:r w:rsidRPr="006221D1">
              <w:rPr>
                <w:rFonts w:ascii="Arial" w:hAnsi="Arial" w:cs="Arial"/>
                <w:sz w:val="21"/>
                <w:szCs w:val="21"/>
              </w:rPr>
              <w:t>YCbCr420</w:t>
            </w:r>
          </w:p>
        </w:tc>
        <w:tc>
          <w:tcPr>
            <w:tcW w:w="1959" w:type="dxa"/>
          </w:tcPr>
          <w:p w14:paraId="6F06A077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59" w:type="dxa"/>
          </w:tcPr>
          <w:p w14:paraId="6C46E386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59" w:type="dxa"/>
          </w:tcPr>
          <w:p w14:paraId="769373E7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6221D1" w:rsidRPr="006221D1" w14:paraId="2F1840B0" w14:textId="77777777" w:rsidTr="00311BD2">
        <w:tc>
          <w:tcPr>
            <w:tcW w:w="1200" w:type="dxa"/>
            <w:vMerge w:val="restart"/>
          </w:tcPr>
          <w:p w14:paraId="4D8FBE41" w14:textId="77777777" w:rsidR="00311BD2" w:rsidRPr="00AF3133" w:rsidRDefault="00311BD2" w:rsidP="00694278">
            <w:pPr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  <w:lang w:val="ka-GE"/>
              </w:rPr>
              <w:t>10 ბიტი</w:t>
            </w:r>
          </w:p>
        </w:tc>
        <w:tc>
          <w:tcPr>
            <w:tcW w:w="1585" w:type="dxa"/>
          </w:tcPr>
          <w:p w14:paraId="1E828FE5" w14:textId="77777777" w:rsidR="00311BD2" w:rsidRPr="006221D1" w:rsidRDefault="00311BD2" w:rsidP="00694278">
            <w:pPr>
              <w:rPr>
                <w:rFonts w:ascii="Sylfaen" w:hAnsi="Sylfaen"/>
                <w:lang w:val="ka-GE"/>
              </w:rPr>
            </w:pPr>
            <w:r w:rsidRPr="006221D1">
              <w:rPr>
                <w:rFonts w:ascii="Arial" w:hAnsi="Arial" w:cs="Arial"/>
                <w:sz w:val="21"/>
                <w:szCs w:val="21"/>
              </w:rPr>
              <w:t>RGB444</w:t>
            </w:r>
          </w:p>
        </w:tc>
        <w:tc>
          <w:tcPr>
            <w:tcW w:w="1959" w:type="dxa"/>
          </w:tcPr>
          <w:p w14:paraId="11D6F439" w14:textId="77777777" w:rsidR="00311BD2" w:rsidRPr="00AF3133" w:rsidRDefault="00311BD2" w:rsidP="00AF3133">
            <w:pPr>
              <w:jc w:val="center"/>
              <w:rPr>
                <w:rFonts w:ascii="Sylfaen" w:hAnsi="Sylfaen"/>
              </w:rPr>
            </w:pPr>
            <w:r w:rsidRPr="00AF3133">
              <w:rPr>
                <w:rFonts w:ascii="Sylfaen" w:hAnsi="Sylfaen"/>
              </w:rPr>
              <w:t>X</w:t>
            </w:r>
          </w:p>
        </w:tc>
        <w:tc>
          <w:tcPr>
            <w:tcW w:w="1959" w:type="dxa"/>
          </w:tcPr>
          <w:p w14:paraId="7E63F2BD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59" w:type="dxa"/>
          </w:tcPr>
          <w:p w14:paraId="5B643A2A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6221D1" w:rsidRPr="006221D1" w14:paraId="0851CD76" w14:textId="77777777" w:rsidTr="00311BD2">
        <w:tc>
          <w:tcPr>
            <w:tcW w:w="1200" w:type="dxa"/>
            <w:vMerge/>
          </w:tcPr>
          <w:p w14:paraId="50767B33" w14:textId="77777777" w:rsidR="00311BD2" w:rsidRPr="00AF3133" w:rsidRDefault="00311BD2" w:rsidP="00694278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85" w:type="dxa"/>
          </w:tcPr>
          <w:p w14:paraId="6C613681" w14:textId="77777777" w:rsidR="00311BD2" w:rsidRPr="006221D1" w:rsidRDefault="00311BD2" w:rsidP="00694278">
            <w:pPr>
              <w:rPr>
                <w:rFonts w:ascii="Arial" w:hAnsi="Arial" w:cs="Arial"/>
                <w:sz w:val="21"/>
                <w:szCs w:val="21"/>
              </w:rPr>
            </w:pPr>
            <w:r w:rsidRPr="006221D1">
              <w:rPr>
                <w:rFonts w:ascii="Arial" w:hAnsi="Arial" w:cs="Arial"/>
                <w:sz w:val="21"/>
                <w:szCs w:val="21"/>
              </w:rPr>
              <w:t>YCbCr444</w:t>
            </w:r>
          </w:p>
        </w:tc>
        <w:tc>
          <w:tcPr>
            <w:tcW w:w="1959" w:type="dxa"/>
          </w:tcPr>
          <w:p w14:paraId="6874F10A" w14:textId="77777777" w:rsidR="00311BD2" w:rsidRPr="00AF3133" w:rsidRDefault="00311BD2" w:rsidP="00AF3133">
            <w:pPr>
              <w:jc w:val="center"/>
              <w:rPr>
                <w:rFonts w:ascii="Sylfaen" w:hAnsi="Sylfaen"/>
              </w:rPr>
            </w:pPr>
            <w:r w:rsidRPr="00AF3133">
              <w:rPr>
                <w:rFonts w:ascii="Sylfaen" w:hAnsi="Sylfaen"/>
              </w:rPr>
              <w:t>X</w:t>
            </w:r>
          </w:p>
        </w:tc>
        <w:tc>
          <w:tcPr>
            <w:tcW w:w="1959" w:type="dxa"/>
          </w:tcPr>
          <w:p w14:paraId="69500856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59" w:type="dxa"/>
          </w:tcPr>
          <w:p w14:paraId="3E5CC72D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6221D1" w:rsidRPr="006221D1" w14:paraId="5ED78B24" w14:textId="77777777" w:rsidTr="00311BD2">
        <w:tc>
          <w:tcPr>
            <w:tcW w:w="1200" w:type="dxa"/>
            <w:vMerge/>
          </w:tcPr>
          <w:p w14:paraId="4543DF9D" w14:textId="77777777" w:rsidR="00311BD2" w:rsidRPr="00AF3133" w:rsidRDefault="00311BD2" w:rsidP="00694278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85" w:type="dxa"/>
          </w:tcPr>
          <w:p w14:paraId="57E66945" w14:textId="77777777" w:rsidR="00311BD2" w:rsidRPr="006221D1" w:rsidRDefault="00311BD2" w:rsidP="00694278">
            <w:pPr>
              <w:rPr>
                <w:rFonts w:ascii="Arial" w:hAnsi="Arial" w:cs="Arial"/>
                <w:sz w:val="21"/>
                <w:szCs w:val="21"/>
              </w:rPr>
            </w:pPr>
            <w:r w:rsidRPr="006221D1">
              <w:rPr>
                <w:rFonts w:ascii="Arial" w:hAnsi="Arial" w:cs="Arial"/>
                <w:sz w:val="21"/>
                <w:szCs w:val="21"/>
              </w:rPr>
              <w:t>YCbCr422</w:t>
            </w:r>
          </w:p>
        </w:tc>
        <w:tc>
          <w:tcPr>
            <w:tcW w:w="1959" w:type="dxa"/>
          </w:tcPr>
          <w:p w14:paraId="3D6150BC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</w:rPr>
            </w:pPr>
          </w:p>
        </w:tc>
        <w:tc>
          <w:tcPr>
            <w:tcW w:w="1959" w:type="dxa"/>
          </w:tcPr>
          <w:p w14:paraId="59631FE0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59" w:type="dxa"/>
          </w:tcPr>
          <w:p w14:paraId="4ACABD93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6221D1" w:rsidRPr="006221D1" w14:paraId="0E60EA28" w14:textId="77777777" w:rsidTr="00311BD2">
        <w:tc>
          <w:tcPr>
            <w:tcW w:w="1200" w:type="dxa"/>
            <w:vMerge/>
          </w:tcPr>
          <w:p w14:paraId="0E01BCA6" w14:textId="77777777" w:rsidR="00311BD2" w:rsidRPr="00AF3133" w:rsidRDefault="00311BD2" w:rsidP="00694278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85" w:type="dxa"/>
          </w:tcPr>
          <w:p w14:paraId="73AED43D" w14:textId="77777777" w:rsidR="00311BD2" w:rsidRPr="006221D1" w:rsidRDefault="00311BD2" w:rsidP="00694278">
            <w:pPr>
              <w:rPr>
                <w:rFonts w:ascii="Arial" w:hAnsi="Arial" w:cs="Arial"/>
                <w:sz w:val="21"/>
                <w:szCs w:val="21"/>
              </w:rPr>
            </w:pPr>
            <w:r w:rsidRPr="006221D1">
              <w:rPr>
                <w:rFonts w:ascii="Arial" w:hAnsi="Arial" w:cs="Arial"/>
                <w:sz w:val="21"/>
                <w:szCs w:val="21"/>
              </w:rPr>
              <w:t>YCbCr420</w:t>
            </w:r>
          </w:p>
        </w:tc>
        <w:tc>
          <w:tcPr>
            <w:tcW w:w="1959" w:type="dxa"/>
          </w:tcPr>
          <w:p w14:paraId="1511213F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</w:rPr>
            </w:pPr>
          </w:p>
        </w:tc>
        <w:tc>
          <w:tcPr>
            <w:tcW w:w="1959" w:type="dxa"/>
          </w:tcPr>
          <w:p w14:paraId="4D3535BE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59" w:type="dxa"/>
          </w:tcPr>
          <w:p w14:paraId="0D5B9B49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6221D1" w:rsidRPr="006221D1" w14:paraId="0FA460ED" w14:textId="77777777" w:rsidTr="00311BD2">
        <w:tc>
          <w:tcPr>
            <w:tcW w:w="1200" w:type="dxa"/>
            <w:vMerge w:val="restart"/>
          </w:tcPr>
          <w:p w14:paraId="3703C192" w14:textId="77777777" w:rsidR="00311BD2" w:rsidRPr="00AF3133" w:rsidRDefault="00311BD2" w:rsidP="00311BD2">
            <w:pPr>
              <w:rPr>
                <w:rFonts w:ascii="Sylfaen" w:hAnsi="Sylfaen"/>
                <w:b/>
                <w:lang w:val="ka-GE"/>
              </w:rPr>
            </w:pPr>
            <w:r w:rsidRPr="00AF3133">
              <w:rPr>
                <w:rFonts w:ascii="Sylfaen" w:hAnsi="Sylfaen"/>
                <w:b/>
              </w:rPr>
              <w:t xml:space="preserve">12 </w:t>
            </w:r>
            <w:r w:rsidRPr="00AF3133">
              <w:rPr>
                <w:rFonts w:ascii="Sylfaen" w:hAnsi="Sylfaen"/>
                <w:b/>
                <w:lang w:val="ka-GE"/>
              </w:rPr>
              <w:t>ბიტი</w:t>
            </w:r>
          </w:p>
        </w:tc>
        <w:tc>
          <w:tcPr>
            <w:tcW w:w="1585" w:type="dxa"/>
          </w:tcPr>
          <w:p w14:paraId="2625CAFE" w14:textId="77777777" w:rsidR="00311BD2" w:rsidRPr="006221D1" w:rsidRDefault="00311BD2" w:rsidP="00311BD2">
            <w:pPr>
              <w:rPr>
                <w:rFonts w:ascii="Sylfaen" w:hAnsi="Sylfaen"/>
                <w:lang w:val="ka-GE"/>
              </w:rPr>
            </w:pPr>
            <w:r w:rsidRPr="006221D1">
              <w:rPr>
                <w:rFonts w:ascii="Arial" w:hAnsi="Arial" w:cs="Arial"/>
                <w:sz w:val="21"/>
                <w:szCs w:val="21"/>
              </w:rPr>
              <w:t>RGB444</w:t>
            </w:r>
          </w:p>
        </w:tc>
        <w:tc>
          <w:tcPr>
            <w:tcW w:w="1959" w:type="dxa"/>
          </w:tcPr>
          <w:p w14:paraId="12E93AA8" w14:textId="77777777" w:rsidR="00311BD2" w:rsidRPr="00AF3133" w:rsidRDefault="00311BD2" w:rsidP="00AF3133">
            <w:pPr>
              <w:jc w:val="center"/>
              <w:rPr>
                <w:rFonts w:ascii="Sylfaen" w:hAnsi="Sylfaen"/>
              </w:rPr>
            </w:pPr>
            <w:r w:rsidRPr="00AF3133">
              <w:rPr>
                <w:rFonts w:ascii="Sylfaen" w:hAnsi="Sylfaen"/>
              </w:rPr>
              <w:t>X</w:t>
            </w:r>
          </w:p>
        </w:tc>
        <w:tc>
          <w:tcPr>
            <w:tcW w:w="1959" w:type="dxa"/>
          </w:tcPr>
          <w:p w14:paraId="187C0458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59" w:type="dxa"/>
          </w:tcPr>
          <w:p w14:paraId="68BF581E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6221D1" w:rsidRPr="006221D1" w14:paraId="1C2B9C11" w14:textId="77777777" w:rsidTr="00311BD2">
        <w:tc>
          <w:tcPr>
            <w:tcW w:w="1200" w:type="dxa"/>
            <w:vMerge/>
          </w:tcPr>
          <w:p w14:paraId="30271866" w14:textId="77777777" w:rsidR="00311BD2" w:rsidRPr="006221D1" w:rsidRDefault="00311BD2" w:rsidP="00311BD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85" w:type="dxa"/>
          </w:tcPr>
          <w:p w14:paraId="66DFD2A6" w14:textId="77777777" w:rsidR="00311BD2" w:rsidRPr="006221D1" w:rsidRDefault="00311BD2" w:rsidP="00311BD2">
            <w:pPr>
              <w:rPr>
                <w:rFonts w:ascii="Arial" w:hAnsi="Arial" w:cs="Arial"/>
                <w:sz w:val="21"/>
                <w:szCs w:val="21"/>
              </w:rPr>
            </w:pPr>
            <w:r w:rsidRPr="006221D1">
              <w:rPr>
                <w:rFonts w:ascii="Arial" w:hAnsi="Arial" w:cs="Arial"/>
                <w:sz w:val="21"/>
                <w:szCs w:val="21"/>
              </w:rPr>
              <w:t>YCbCr444</w:t>
            </w:r>
          </w:p>
        </w:tc>
        <w:tc>
          <w:tcPr>
            <w:tcW w:w="1959" w:type="dxa"/>
          </w:tcPr>
          <w:p w14:paraId="33A12317" w14:textId="77777777" w:rsidR="00311BD2" w:rsidRPr="00AF3133" w:rsidRDefault="00311BD2" w:rsidP="00AF3133">
            <w:pPr>
              <w:jc w:val="center"/>
              <w:rPr>
                <w:rFonts w:ascii="Sylfaen" w:hAnsi="Sylfaen"/>
              </w:rPr>
            </w:pPr>
            <w:r w:rsidRPr="00AF3133">
              <w:rPr>
                <w:rFonts w:ascii="Sylfaen" w:hAnsi="Sylfaen"/>
              </w:rPr>
              <w:t>X</w:t>
            </w:r>
          </w:p>
        </w:tc>
        <w:tc>
          <w:tcPr>
            <w:tcW w:w="1959" w:type="dxa"/>
          </w:tcPr>
          <w:p w14:paraId="47CBFBB4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59" w:type="dxa"/>
          </w:tcPr>
          <w:p w14:paraId="7783F3C4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6221D1" w:rsidRPr="006221D1" w14:paraId="14CFDFE3" w14:textId="77777777" w:rsidTr="00311BD2">
        <w:tc>
          <w:tcPr>
            <w:tcW w:w="1200" w:type="dxa"/>
            <w:vMerge/>
          </w:tcPr>
          <w:p w14:paraId="500F0760" w14:textId="77777777" w:rsidR="00311BD2" w:rsidRPr="006221D1" w:rsidRDefault="00311BD2" w:rsidP="00311BD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85" w:type="dxa"/>
          </w:tcPr>
          <w:p w14:paraId="6B9AC77D" w14:textId="77777777" w:rsidR="00311BD2" w:rsidRPr="006221D1" w:rsidRDefault="00311BD2" w:rsidP="00311BD2">
            <w:pPr>
              <w:rPr>
                <w:rFonts w:ascii="Arial" w:hAnsi="Arial" w:cs="Arial"/>
                <w:sz w:val="21"/>
                <w:szCs w:val="21"/>
              </w:rPr>
            </w:pPr>
            <w:r w:rsidRPr="006221D1">
              <w:rPr>
                <w:rFonts w:ascii="Arial" w:hAnsi="Arial" w:cs="Arial"/>
                <w:sz w:val="21"/>
                <w:szCs w:val="21"/>
              </w:rPr>
              <w:t>YCbCr422</w:t>
            </w:r>
          </w:p>
        </w:tc>
        <w:tc>
          <w:tcPr>
            <w:tcW w:w="1959" w:type="dxa"/>
          </w:tcPr>
          <w:p w14:paraId="2BE3E98B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</w:rPr>
            </w:pPr>
          </w:p>
        </w:tc>
        <w:tc>
          <w:tcPr>
            <w:tcW w:w="1959" w:type="dxa"/>
          </w:tcPr>
          <w:p w14:paraId="618338F5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59" w:type="dxa"/>
          </w:tcPr>
          <w:p w14:paraId="022D0971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6221D1" w:rsidRPr="006221D1" w14:paraId="65FF0AF4" w14:textId="77777777" w:rsidTr="00311BD2">
        <w:tc>
          <w:tcPr>
            <w:tcW w:w="1200" w:type="dxa"/>
            <w:vMerge/>
          </w:tcPr>
          <w:p w14:paraId="05CCC4EA" w14:textId="77777777" w:rsidR="00311BD2" w:rsidRPr="006221D1" w:rsidRDefault="00311BD2" w:rsidP="00311BD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85" w:type="dxa"/>
          </w:tcPr>
          <w:p w14:paraId="1BAAE707" w14:textId="77777777" w:rsidR="00311BD2" w:rsidRPr="006221D1" w:rsidRDefault="00311BD2" w:rsidP="00311BD2">
            <w:pPr>
              <w:rPr>
                <w:rFonts w:ascii="Arial" w:hAnsi="Arial" w:cs="Arial"/>
                <w:sz w:val="21"/>
                <w:szCs w:val="21"/>
              </w:rPr>
            </w:pPr>
            <w:r w:rsidRPr="006221D1">
              <w:rPr>
                <w:rFonts w:ascii="Arial" w:hAnsi="Arial" w:cs="Arial"/>
                <w:sz w:val="21"/>
                <w:szCs w:val="21"/>
              </w:rPr>
              <w:t>YCbCr420</w:t>
            </w:r>
          </w:p>
        </w:tc>
        <w:tc>
          <w:tcPr>
            <w:tcW w:w="1959" w:type="dxa"/>
          </w:tcPr>
          <w:p w14:paraId="066DBCDB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</w:rPr>
            </w:pPr>
          </w:p>
        </w:tc>
        <w:tc>
          <w:tcPr>
            <w:tcW w:w="1959" w:type="dxa"/>
          </w:tcPr>
          <w:p w14:paraId="3AF2D1B6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59" w:type="dxa"/>
          </w:tcPr>
          <w:p w14:paraId="1063F6C8" w14:textId="77777777" w:rsidR="00311BD2" w:rsidRPr="006221D1" w:rsidRDefault="00311BD2" w:rsidP="00AF3133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04542A9B" w14:textId="77777777" w:rsidR="00390EFA" w:rsidRPr="006221D1" w:rsidRDefault="00390EFA" w:rsidP="00694278">
      <w:pPr>
        <w:rPr>
          <w:rFonts w:ascii="Sylfaen" w:hAnsi="Sylfaen"/>
          <w:lang w:val="ka-GE"/>
        </w:rPr>
      </w:pPr>
    </w:p>
    <w:p w14:paraId="2BF3285E" w14:textId="77777777" w:rsidR="003558DD" w:rsidRPr="006221D1" w:rsidRDefault="00311BD2" w:rsidP="003558DD">
      <w:pPr>
        <w:pStyle w:val="NoSpacing"/>
        <w:rPr>
          <w:rFonts w:ascii="Sylfaen" w:hAnsi="Sylfaen"/>
        </w:rPr>
      </w:pPr>
      <w:r w:rsidRPr="006221D1">
        <w:rPr>
          <w:rFonts w:ascii="Sylfaen" w:hAnsi="Sylfaen"/>
          <w:lang w:val="ka-GE"/>
        </w:rPr>
        <w:t>კონტროლერს უნდა გააჩნდეს დისპლეი</w:t>
      </w:r>
      <w:r w:rsidR="00130F4B">
        <w:rPr>
          <w:rFonts w:ascii="Sylfaen" w:hAnsi="Sylfaen"/>
          <w:lang w:val="ka-GE"/>
        </w:rPr>
        <w:t xml:space="preserve"> მენიუში ნავიგაციისთვის</w:t>
      </w:r>
      <w:r w:rsidR="004E4C06" w:rsidRPr="006221D1">
        <w:rPr>
          <w:rFonts w:ascii="Sylfaen" w:hAnsi="Sylfaen"/>
          <w:lang w:val="ka-GE"/>
        </w:rPr>
        <w:t xml:space="preserve"> და </w:t>
      </w:r>
      <w:r w:rsidR="004E4C06" w:rsidRPr="006221D1">
        <w:rPr>
          <w:rFonts w:ascii="Sylfaen" w:hAnsi="Sylfaen"/>
        </w:rPr>
        <w:t xml:space="preserve">USB </w:t>
      </w:r>
      <w:r w:rsidR="004E4C06" w:rsidRPr="006221D1">
        <w:rPr>
          <w:rFonts w:ascii="Sylfaen" w:hAnsi="Sylfaen"/>
          <w:lang w:val="ka-GE"/>
        </w:rPr>
        <w:t>პორტები.</w:t>
      </w:r>
    </w:p>
    <w:p w14:paraId="2A60707F" w14:textId="77777777" w:rsidR="00311BD2" w:rsidRPr="006221D1" w:rsidRDefault="00311BD2" w:rsidP="003558DD">
      <w:pPr>
        <w:pStyle w:val="NoSpacing"/>
        <w:rPr>
          <w:rFonts w:ascii="Sylfaen" w:hAnsi="Sylfaen"/>
          <w:lang w:val="ka-GE"/>
        </w:rPr>
      </w:pPr>
    </w:p>
    <w:p w14:paraId="50C88384" w14:textId="77777777" w:rsidR="003558DD" w:rsidRPr="006221D1" w:rsidRDefault="003558DD" w:rsidP="003558DD">
      <w:pPr>
        <w:pStyle w:val="NormalIndent"/>
        <w:ind w:left="0"/>
        <w:rPr>
          <w:rFonts w:ascii="Sylfaen" w:hAnsi="Sylfaen" w:cs="Sylfaen"/>
          <w:lang w:val="ka-GE"/>
        </w:rPr>
      </w:pPr>
    </w:p>
    <w:p w14:paraId="376A2E74" w14:textId="77777777" w:rsidR="003558DD" w:rsidRPr="00AF3133" w:rsidRDefault="00311BD2" w:rsidP="00A640C8">
      <w:pPr>
        <w:pStyle w:val="Heading3"/>
        <w:numPr>
          <w:ilvl w:val="2"/>
          <w:numId w:val="41"/>
        </w:numPr>
        <w:rPr>
          <w:rFonts w:ascii="Sylfaen" w:hAnsi="Sylfaen"/>
          <w:b/>
          <w:color w:val="auto"/>
          <w:lang w:val="ka-GE"/>
        </w:rPr>
      </w:pPr>
      <w:bookmarkStart w:id="16" w:name="_Toc15043528"/>
      <w:r w:rsidRPr="00AF3133">
        <w:rPr>
          <w:rFonts w:ascii="Sylfaen" w:hAnsi="Sylfaen"/>
          <w:b/>
          <w:color w:val="auto"/>
          <w:lang w:val="ka-GE"/>
        </w:rPr>
        <w:t>მართვის პროგრამული უზრუნველყოფა</w:t>
      </w:r>
      <w:r w:rsidR="00130F4B">
        <w:rPr>
          <w:rFonts w:ascii="Sylfaen" w:hAnsi="Sylfaen"/>
          <w:b/>
          <w:color w:val="auto"/>
          <w:lang w:val="ka-GE"/>
        </w:rPr>
        <w:t xml:space="preserve"> </w:t>
      </w:r>
      <w:bookmarkEnd w:id="16"/>
    </w:p>
    <w:p w14:paraId="7F84E743" w14:textId="77777777" w:rsidR="00311BD2" w:rsidRPr="006221D1" w:rsidRDefault="00311BD2" w:rsidP="00311BD2">
      <w:pPr>
        <w:rPr>
          <w:rFonts w:ascii="Sylfaen" w:hAnsi="Sylfaen"/>
          <w:lang w:val="ka-GE"/>
        </w:rPr>
      </w:pPr>
    </w:p>
    <w:p w14:paraId="28A8EE5A" w14:textId="77777777" w:rsidR="003558DD" w:rsidRPr="006221D1" w:rsidRDefault="004E4C06" w:rsidP="003558DD">
      <w:pPr>
        <w:pStyle w:val="NormalIndent"/>
        <w:ind w:left="0"/>
        <w:rPr>
          <w:rFonts w:ascii="Sylfaen" w:hAnsi="Sylfaen" w:cs="Sylfaen"/>
          <w:lang w:val="ka-GE"/>
        </w:rPr>
      </w:pPr>
      <w:r w:rsidRPr="006221D1">
        <w:rPr>
          <w:rFonts w:ascii="Sylfaen" w:hAnsi="Sylfaen" w:cs="Sylfaen"/>
          <w:lang w:val="ka-GE"/>
        </w:rPr>
        <w:t>მართვის პროგრამული უზრუნველყოფა წარმოადგენს მომხმარებლის მთავარ ინსტრუმენტს დისპლეიზე გამოსახულების გაშვებისთვის.</w:t>
      </w:r>
    </w:p>
    <w:p w14:paraId="73CCB3A8" w14:textId="77777777" w:rsidR="004E4C06" w:rsidRPr="006221D1" w:rsidRDefault="004E4C06" w:rsidP="003558DD">
      <w:pPr>
        <w:pStyle w:val="NormalIndent"/>
        <w:ind w:left="0"/>
        <w:rPr>
          <w:rFonts w:ascii="Sylfaen" w:hAnsi="Sylfaen" w:cs="Sylfaen"/>
          <w:lang w:val="ka-GE"/>
        </w:rPr>
      </w:pPr>
      <w:r w:rsidRPr="006221D1">
        <w:rPr>
          <w:rFonts w:ascii="Sylfaen" w:hAnsi="Sylfaen" w:cs="Sylfaen"/>
          <w:lang w:val="ka-GE"/>
        </w:rPr>
        <w:t xml:space="preserve"> </w:t>
      </w:r>
    </w:p>
    <w:p w14:paraId="0F152062" w14:textId="77777777" w:rsidR="003558DD" w:rsidRPr="006221D1" w:rsidRDefault="00DB3B57" w:rsidP="003558D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იგი</w:t>
      </w:r>
      <w:r w:rsidRPr="006221D1">
        <w:rPr>
          <w:rFonts w:ascii="Sylfaen" w:hAnsi="Sylfaen"/>
          <w:lang w:val="ka-GE"/>
        </w:rPr>
        <w:t xml:space="preserve"> </w:t>
      </w:r>
      <w:r w:rsidR="008F69E6" w:rsidRPr="006221D1">
        <w:rPr>
          <w:rFonts w:ascii="Sylfaen" w:hAnsi="Sylfaen"/>
          <w:lang w:val="ka-GE"/>
        </w:rPr>
        <w:t>დაინსტალირებულია სერვერზე, რომელიც განთავსდება სასერვერო კარადაში სხვა მედია მოწყობილობებთან ერთად.</w:t>
      </w:r>
    </w:p>
    <w:p w14:paraId="3887F5E4" w14:textId="77777777" w:rsidR="008F69E6" w:rsidRPr="006221D1" w:rsidRDefault="00DB3B57" w:rsidP="003558D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პროგრამულ უზრუნველყოფაზე</w:t>
      </w:r>
      <w:r w:rsidR="008F69E6" w:rsidRPr="006221D1">
        <w:rPr>
          <w:rFonts w:ascii="Sylfaen" w:hAnsi="Sylfaen"/>
          <w:lang w:val="ka-GE"/>
        </w:rPr>
        <w:t xml:space="preserve"> წვდომა შესაძლებელი უნდა იყოს ვებ ბრაუზერის საშუალებით ნებისმიერი ქსელთან მიერთებული კომპიუტერიდან. </w:t>
      </w:r>
    </w:p>
    <w:p w14:paraId="52F0FEB3" w14:textId="77777777" w:rsidR="008F69E6" w:rsidRPr="006221D1" w:rsidRDefault="00DB3B57" w:rsidP="003558DD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პროგრამი</w:t>
      </w:r>
      <w:r w:rsidRPr="006221D1">
        <w:rPr>
          <w:rFonts w:ascii="Sylfaen" w:hAnsi="Sylfaen"/>
          <w:lang w:val="ka-GE"/>
        </w:rPr>
        <w:t xml:space="preserve">ს </w:t>
      </w:r>
      <w:r w:rsidR="008F69E6" w:rsidRPr="006221D1">
        <w:rPr>
          <w:rFonts w:ascii="Sylfaen" w:hAnsi="Sylfaen"/>
          <w:lang w:val="ka-GE"/>
        </w:rPr>
        <w:t>ძირითადი ფუნქციები და შესაძლებლობები:</w:t>
      </w:r>
    </w:p>
    <w:p w14:paraId="0267EED3" w14:textId="77777777" w:rsidR="008F69E6" w:rsidRPr="006221D1" w:rsidRDefault="005D5ED5" w:rsidP="008F69E6">
      <w:pPr>
        <w:pStyle w:val="ListParagraph"/>
        <w:numPr>
          <w:ilvl w:val="0"/>
          <w:numId w:val="43"/>
        </w:num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 xml:space="preserve">მედია ბიბლიოთეკაში კონტენტის ჩამატება </w:t>
      </w:r>
      <w:r w:rsidRPr="006221D1">
        <w:rPr>
          <w:rFonts w:ascii="Sylfaen" w:hAnsi="Sylfaen"/>
        </w:rPr>
        <w:t xml:space="preserve">Drag and Drop </w:t>
      </w:r>
      <w:r w:rsidRPr="006221D1">
        <w:rPr>
          <w:rFonts w:ascii="Sylfaen" w:hAnsi="Sylfaen"/>
          <w:lang w:val="ka-GE"/>
        </w:rPr>
        <w:t>პრინციპით</w:t>
      </w:r>
    </w:p>
    <w:p w14:paraId="6841C74D" w14:textId="77777777" w:rsidR="005D5ED5" w:rsidRPr="006221D1" w:rsidRDefault="005D5ED5" w:rsidP="008F69E6">
      <w:pPr>
        <w:pStyle w:val="ListParagraph"/>
        <w:numPr>
          <w:ilvl w:val="0"/>
          <w:numId w:val="43"/>
        </w:num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ტაგირების ფუნქცია მედია კონტენტის მენეჯმენტისთვის</w:t>
      </w:r>
    </w:p>
    <w:p w14:paraId="3E87CD16" w14:textId="77777777" w:rsidR="005D5ED5" w:rsidRPr="006221D1" w:rsidRDefault="005D5ED5" w:rsidP="008F69E6">
      <w:pPr>
        <w:pStyle w:val="ListParagraph"/>
        <w:numPr>
          <w:ilvl w:val="0"/>
          <w:numId w:val="43"/>
        </w:num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სხვადასხვა ფლეილისტებიდან კონტენტის გაშვების გრაფიკის შედგენა</w:t>
      </w:r>
    </w:p>
    <w:p w14:paraId="7AD395FD" w14:textId="77777777" w:rsidR="005D5ED5" w:rsidRPr="006221D1" w:rsidRDefault="005D5ED5" w:rsidP="008F69E6">
      <w:pPr>
        <w:pStyle w:val="ListParagraph"/>
        <w:numPr>
          <w:ilvl w:val="0"/>
          <w:numId w:val="43"/>
        </w:num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მომხმარებლის დაშვების ავტორიზაცია</w:t>
      </w:r>
    </w:p>
    <w:p w14:paraId="222DF250" w14:textId="77777777" w:rsidR="005D5ED5" w:rsidRPr="006221D1" w:rsidRDefault="005D5ED5" w:rsidP="008F69E6">
      <w:pPr>
        <w:pStyle w:val="ListParagraph"/>
        <w:numPr>
          <w:ilvl w:val="0"/>
          <w:numId w:val="43"/>
        </w:num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მომხმარებლის გვერდზე დისპლეიზე გაშვებული კონტენტის და სტატუსების გამოსახულება</w:t>
      </w:r>
    </w:p>
    <w:p w14:paraId="57B5B403" w14:textId="77777777" w:rsidR="005D5ED5" w:rsidRPr="006221D1" w:rsidRDefault="005D5ED5" w:rsidP="008F69E6">
      <w:pPr>
        <w:pStyle w:val="ListParagraph"/>
        <w:numPr>
          <w:ilvl w:val="0"/>
          <w:numId w:val="43"/>
        </w:num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იმპორტირებადი ფაილის ფორმატები:</w:t>
      </w:r>
    </w:p>
    <w:p w14:paraId="70C7C5D5" w14:textId="77777777" w:rsidR="005D5ED5" w:rsidRPr="006221D1" w:rsidRDefault="005D5ED5" w:rsidP="005D5ED5">
      <w:pPr>
        <w:pStyle w:val="ListParagraph"/>
        <w:numPr>
          <w:ilvl w:val="1"/>
          <w:numId w:val="43"/>
        </w:num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ვიდეო ფაილის ფორმატები:</w:t>
      </w:r>
    </w:p>
    <w:p w14:paraId="3AFD680D" w14:textId="77777777" w:rsidR="005D5ED5" w:rsidRPr="00AF3133" w:rsidRDefault="005D5ED5" w:rsidP="005D5ED5">
      <w:pPr>
        <w:pStyle w:val="ListParagraph"/>
        <w:numPr>
          <w:ilvl w:val="2"/>
          <w:numId w:val="43"/>
        </w:numPr>
        <w:rPr>
          <w:rFonts w:ascii="Sylfaen" w:hAnsi="Sylfaen"/>
          <w:b/>
          <w:lang w:val="ka-GE"/>
        </w:rPr>
      </w:pPr>
      <w:r w:rsidRPr="005D5ED5">
        <w:rPr>
          <w:rFonts w:ascii="Sylfaen" w:hAnsi="Sylfaen"/>
          <w:b/>
          <w:lang w:val="ka-GE"/>
        </w:rPr>
        <w:t>avi, .mpg, .mp4, .mov</w:t>
      </w:r>
    </w:p>
    <w:p w14:paraId="268D9550" w14:textId="77777777" w:rsidR="005D5ED5" w:rsidRPr="006221D1" w:rsidRDefault="005D5ED5" w:rsidP="005D5ED5">
      <w:pPr>
        <w:pStyle w:val="ListParagraph"/>
        <w:numPr>
          <w:ilvl w:val="1"/>
          <w:numId w:val="43"/>
        </w:num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სურათის ფაილის ფორმატები:</w:t>
      </w:r>
    </w:p>
    <w:p w14:paraId="20A5E8B1" w14:textId="77777777" w:rsidR="005D5ED5" w:rsidRPr="00AF3133" w:rsidRDefault="00130F4B" w:rsidP="005D5ED5">
      <w:pPr>
        <w:pStyle w:val="ListParagraph"/>
        <w:numPr>
          <w:ilvl w:val="2"/>
          <w:numId w:val="43"/>
        </w:num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png, .bmp, .gif</w:t>
      </w:r>
      <w:r w:rsidR="005D5ED5" w:rsidRPr="005D5ED5">
        <w:rPr>
          <w:rFonts w:ascii="Sylfaen" w:hAnsi="Sylfaen"/>
          <w:b/>
          <w:lang w:val="ka-GE"/>
        </w:rPr>
        <w:t>, .jpg, .tif, .tiff</w:t>
      </w:r>
      <w:r>
        <w:rPr>
          <w:rFonts w:ascii="Sylfaen" w:hAnsi="Sylfaen"/>
          <w:b/>
          <w:lang w:val="ka-GE"/>
        </w:rPr>
        <w:t>, .psd</w:t>
      </w:r>
    </w:p>
    <w:p w14:paraId="17DCA4D9" w14:textId="77777777" w:rsidR="005D5ED5" w:rsidRPr="006221D1" w:rsidRDefault="005D5ED5" w:rsidP="005D5ED5">
      <w:pPr>
        <w:pStyle w:val="ListParagraph"/>
        <w:numPr>
          <w:ilvl w:val="1"/>
          <w:numId w:val="43"/>
        </w:num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მონაცემთა ფორმატები:</w:t>
      </w:r>
    </w:p>
    <w:p w14:paraId="06ACC472" w14:textId="77777777" w:rsidR="005D5ED5" w:rsidRPr="00AF3133" w:rsidRDefault="00130F4B" w:rsidP="005D5ED5">
      <w:pPr>
        <w:pStyle w:val="ListParagraph"/>
        <w:numPr>
          <w:ilvl w:val="2"/>
          <w:numId w:val="43"/>
        </w:num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Time, Temp, RSS, Atom</w:t>
      </w:r>
      <w:r w:rsidR="005D5ED5" w:rsidRPr="005D5ED5">
        <w:rPr>
          <w:rFonts w:ascii="Sylfaen" w:hAnsi="Sylfaen"/>
          <w:b/>
          <w:lang w:val="ka-GE"/>
        </w:rPr>
        <w:t>, .XML</w:t>
      </w:r>
    </w:p>
    <w:p w14:paraId="2CF8F1F4" w14:textId="77777777" w:rsidR="003558DD" w:rsidRDefault="005D5ED5" w:rsidP="005D5ED5">
      <w:pPr>
        <w:pStyle w:val="Heading2"/>
        <w:numPr>
          <w:ilvl w:val="1"/>
          <w:numId w:val="41"/>
        </w:numPr>
        <w:rPr>
          <w:rFonts w:ascii="Sylfaen" w:hAnsi="Sylfaen" w:cs="Sylfaen"/>
          <w:sz w:val="24"/>
          <w:szCs w:val="24"/>
          <w:lang w:val="ka-GE"/>
        </w:rPr>
      </w:pPr>
      <w:bookmarkStart w:id="17" w:name="_Toc15043529"/>
      <w:r w:rsidRPr="006221D1">
        <w:rPr>
          <w:rFonts w:ascii="Sylfaen" w:hAnsi="Sylfaen" w:cs="Sylfaen"/>
          <w:sz w:val="24"/>
          <w:szCs w:val="24"/>
          <w:lang w:val="ka-GE"/>
        </w:rPr>
        <w:t>სხვა დამხმარე მოწყობილობები</w:t>
      </w:r>
      <w:bookmarkEnd w:id="17"/>
    </w:p>
    <w:p w14:paraId="6566DB61" w14:textId="77777777" w:rsidR="00AF3133" w:rsidRPr="00AF3133" w:rsidRDefault="00AF3133" w:rsidP="00AF3133">
      <w:pPr>
        <w:pStyle w:val="NoSpacing"/>
        <w:rPr>
          <w:lang w:val="ka-GE"/>
        </w:rPr>
      </w:pPr>
    </w:p>
    <w:p w14:paraId="35FB0BDB" w14:textId="77777777" w:rsidR="005D5ED5" w:rsidRPr="006221D1" w:rsidRDefault="009C3CDC" w:rsidP="009C3CDC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უფლების მიმღებმა</w:t>
      </w:r>
      <w:r w:rsidR="005D5ED5" w:rsidRPr="006221D1">
        <w:rPr>
          <w:rFonts w:ascii="Sylfaen" w:hAnsi="Sylfaen"/>
          <w:lang w:val="ka-GE"/>
        </w:rPr>
        <w:t>, სისტე</w:t>
      </w:r>
      <w:r w:rsidR="00DB3B57">
        <w:rPr>
          <w:rFonts w:ascii="Sylfaen" w:hAnsi="Sylfaen"/>
          <w:lang w:val="ka-GE"/>
        </w:rPr>
        <w:t>მაზე მოშორებული წვდომისა და</w:t>
      </w:r>
      <w:r w:rsidR="005D5ED5" w:rsidRPr="006221D1">
        <w:rPr>
          <w:rFonts w:ascii="Sylfaen" w:hAnsi="Sylfaen"/>
          <w:lang w:val="ka-GE"/>
        </w:rPr>
        <w:t xml:space="preserve"> სრულფასოვანი ფუნქციონირ</w:t>
      </w:r>
      <w:r w:rsidR="00DB3B57">
        <w:rPr>
          <w:rFonts w:ascii="Sylfaen" w:hAnsi="Sylfaen"/>
          <w:lang w:val="ka-GE"/>
        </w:rPr>
        <w:t>ების</w:t>
      </w:r>
      <w:r w:rsidR="005D5ED5" w:rsidRPr="006221D1">
        <w:rPr>
          <w:rFonts w:ascii="Sylfaen" w:hAnsi="Sylfaen"/>
          <w:lang w:val="ka-GE"/>
        </w:rPr>
        <w:t xml:space="preserve"> </w:t>
      </w:r>
      <w:r w:rsidR="00DB3B57">
        <w:rPr>
          <w:rFonts w:ascii="Sylfaen" w:hAnsi="Sylfaen"/>
          <w:lang w:val="ka-GE"/>
        </w:rPr>
        <w:t xml:space="preserve">უზრუნველსაყოფად  </w:t>
      </w:r>
      <w:r w:rsidR="005D5ED5" w:rsidRPr="006221D1">
        <w:rPr>
          <w:rFonts w:ascii="Sylfaen" w:hAnsi="Sylfaen"/>
          <w:lang w:val="ka-GE"/>
        </w:rPr>
        <w:t xml:space="preserve">უნდა უზრუნველყოს </w:t>
      </w:r>
      <w:r w:rsidR="00DB3B57">
        <w:rPr>
          <w:rFonts w:ascii="Sylfaen" w:hAnsi="Sylfaen"/>
          <w:lang w:val="ka-GE"/>
        </w:rPr>
        <w:t xml:space="preserve">ისეთი </w:t>
      </w:r>
      <w:r w:rsidR="005D5ED5" w:rsidRPr="006221D1">
        <w:rPr>
          <w:rFonts w:ascii="Sylfaen" w:hAnsi="Sylfaen"/>
          <w:lang w:val="ka-GE"/>
        </w:rPr>
        <w:t>დამხმარე მოწყობილობები</w:t>
      </w:r>
      <w:r w:rsidR="00DB3B57">
        <w:rPr>
          <w:rFonts w:ascii="Sylfaen" w:hAnsi="Sylfaen"/>
          <w:lang w:val="ka-GE"/>
        </w:rPr>
        <w:t>ს მოწოდება მონტაჟი როგორიცაა;</w:t>
      </w:r>
      <w:r w:rsidR="005D5ED5" w:rsidRPr="006221D1">
        <w:rPr>
          <w:rFonts w:ascii="Sylfaen" w:hAnsi="Sylfaen"/>
          <w:lang w:val="ka-GE"/>
        </w:rPr>
        <w:t xml:space="preserve"> </w:t>
      </w:r>
    </w:p>
    <w:p w14:paraId="7B028E72" w14:textId="77777777" w:rsidR="00BB77E6" w:rsidRPr="006221D1" w:rsidRDefault="00BB77E6" w:rsidP="005D5ED5">
      <w:pPr>
        <w:pStyle w:val="ListParagraph"/>
        <w:numPr>
          <w:ilvl w:val="0"/>
          <w:numId w:val="44"/>
        </w:num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მარშრუტიზატორი</w:t>
      </w:r>
    </w:p>
    <w:p w14:paraId="2C1FACF7" w14:textId="77777777" w:rsidR="005D5ED5" w:rsidRPr="006221D1" w:rsidRDefault="00BB77E6" w:rsidP="005D5ED5">
      <w:pPr>
        <w:pStyle w:val="ListParagraph"/>
        <w:numPr>
          <w:ilvl w:val="0"/>
          <w:numId w:val="44"/>
        </w:num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ქსელის კომუტატორი</w:t>
      </w:r>
    </w:p>
    <w:p w14:paraId="563B5BD1" w14:textId="77777777" w:rsidR="00BB77E6" w:rsidRDefault="00BB77E6" w:rsidP="005D5ED5">
      <w:pPr>
        <w:pStyle w:val="ListParagraph"/>
        <w:numPr>
          <w:ilvl w:val="0"/>
          <w:numId w:val="44"/>
        </w:num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პაჩპანელი</w:t>
      </w:r>
    </w:p>
    <w:p w14:paraId="3E3E43D5" w14:textId="77777777" w:rsidR="00742466" w:rsidRDefault="00742466" w:rsidP="005D5ED5">
      <w:pPr>
        <w:pStyle w:val="ListParagraph"/>
        <w:numPr>
          <w:ilvl w:val="0"/>
          <w:numId w:val="44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საკაბელო ინფრასტრუქტურა (ყველა საჭირო შემაერთებელი კაბელი)</w:t>
      </w:r>
    </w:p>
    <w:p w14:paraId="75BD1339" w14:textId="77777777" w:rsidR="0028693B" w:rsidRPr="006221D1" w:rsidRDefault="0028693B" w:rsidP="005D5ED5">
      <w:pPr>
        <w:pStyle w:val="ListParagraph"/>
        <w:numPr>
          <w:ilvl w:val="0"/>
          <w:numId w:val="44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კომპიუტერი ფრენების საინფორმაციო სისტემასთან ინტეგრაციისთვის</w:t>
      </w:r>
    </w:p>
    <w:p w14:paraId="71977188" w14:textId="77777777" w:rsidR="005D5ED5" w:rsidRPr="006221D1" w:rsidRDefault="005D5ED5" w:rsidP="005D5ED5">
      <w:p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მედია სისტემის ყველა მოწყობილობა უნდა განთავსდეს სასერვერო კარადაში</w:t>
      </w:r>
      <w:r w:rsidR="00130F4B">
        <w:rPr>
          <w:rFonts w:ascii="Sylfaen" w:hAnsi="Sylfaen"/>
          <w:lang w:val="ka-GE"/>
        </w:rPr>
        <w:t>.</w:t>
      </w:r>
    </w:p>
    <w:p w14:paraId="59EB6A1D" w14:textId="77777777" w:rsidR="005D5ED5" w:rsidRPr="006221D1" w:rsidRDefault="009C3CDC" w:rsidP="005D5ED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უფლების მიმღებმა</w:t>
      </w:r>
      <w:r w:rsidR="00BB77E6" w:rsidRPr="006221D1">
        <w:rPr>
          <w:rFonts w:ascii="Sylfaen" w:hAnsi="Sylfaen"/>
          <w:lang w:val="ka-GE"/>
        </w:rPr>
        <w:t xml:space="preserve"> უნდა უზრუნველყოს პანელებისთვის სამაგრი კონსტრუქციის მოწყობა შემოთავაზებული გადაწყვეტის შესაბამისად. </w:t>
      </w:r>
    </w:p>
    <w:p w14:paraId="3752B02E" w14:textId="77777777" w:rsidR="005D5ED5" w:rsidRDefault="00BB77E6" w:rsidP="005D5ED5">
      <w:pPr>
        <w:rPr>
          <w:rFonts w:ascii="Sylfaen" w:hAnsi="Sylfaen"/>
          <w:lang w:val="ka-GE"/>
        </w:rPr>
      </w:pPr>
      <w:r w:rsidRPr="006221D1">
        <w:rPr>
          <w:rFonts w:ascii="Sylfaen" w:hAnsi="Sylfaen"/>
          <w:lang w:val="ka-GE"/>
        </w:rPr>
        <w:t>შემოთავაზებული სისტემა არ უნდა საჭიროებდეს სპეციალურ გაგრილების სისტემის მოწყობას.</w:t>
      </w:r>
    </w:p>
    <w:p w14:paraId="7A3D9FC9" w14:textId="77777777" w:rsidR="00742466" w:rsidRPr="00742466" w:rsidRDefault="00742466" w:rsidP="005D5ED5">
      <w:pPr>
        <w:rPr>
          <w:rFonts w:ascii="Sylfaen" w:hAnsi="Sylfaen"/>
          <w:b/>
          <w:lang w:val="ka-GE"/>
        </w:rPr>
      </w:pPr>
      <w:r w:rsidRPr="00742466">
        <w:rPr>
          <w:rFonts w:ascii="Sylfaen" w:hAnsi="Sylfaen"/>
          <w:b/>
          <w:lang w:val="ka-GE"/>
        </w:rPr>
        <w:t>შენიშვნა:</w:t>
      </w:r>
    </w:p>
    <w:p w14:paraId="2927E260" w14:textId="77777777" w:rsidR="00742466" w:rsidRDefault="0031407B" w:rsidP="005D5ED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აეროპორტის</w:t>
      </w:r>
      <w:r w:rsidR="00742466">
        <w:rPr>
          <w:rFonts w:ascii="Sylfaen" w:hAnsi="Sylfaen"/>
          <w:lang w:val="ka-GE"/>
        </w:rPr>
        <w:t xml:space="preserve"> მხრიდან უზრუნველყოფილი იქნება:</w:t>
      </w:r>
    </w:p>
    <w:p w14:paraId="7A243631" w14:textId="77777777" w:rsidR="00742466" w:rsidRDefault="00742466" w:rsidP="00742466">
      <w:pPr>
        <w:pStyle w:val="ListParagraph"/>
        <w:numPr>
          <w:ilvl w:val="0"/>
          <w:numId w:val="46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სასერვერო კარადა</w:t>
      </w:r>
      <w:r w:rsidR="000B7370">
        <w:rPr>
          <w:rFonts w:ascii="Sylfaen" w:hAnsi="Sylfaen"/>
          <w:lang w:val="ka-GE"/>
        </w:rPr>
        <w:t xml:space="preserve"> აუქციონის პირობების შესაბამისად </w:t>
      </w:r>
    </w:p>
    <w:p w14:paraId="5A3FF447" w14:textId="37A2A301" w:rsidR="00742466" w:rsidRDefault="00742466" w:rsidP="00742466">
      <w:pPr>
        <w:pStyle w:val="ListParagraph"/>
        <w:numPr>
          <w:ilvl w:val="0"/>
          <w:numId w:val="46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უწყვეტი კვების წყარო</w:t>
      </w:r>
      <w:r w:rsidR="00161D25">
        <w:rPr>
          <w:rFonts w:ascii="Sylfaen" w:hAnsi="Sylfaen"/>
          <w:lang w:val="ka-GE"/>
        </w:rPr>
        <w:t xml:space="preserve"> სასერვეროსთვის (მონიტორებისთვის არ არის გათვალისწინებული </w:t>
      </w:r>
      <w:r w:rsidR="00161D25">
        <w:rPr>
          <w:rFonts w:ascii="Sylfaen" w:hAnsi="Sylfaen"/>
        </w:rPr>
        <w:t>UTP</w:t>
      </w:r>
      <w:r w:rsidR="00161D25">
        <w:rPr>
          <w:rFonts w:ascii="Sylfaen" w:hAnsi="Sylfaen"/>
          <w:lang w:val="ka-GE"/>
        </w:rPr>
        <w:t>)</w:t>
      </w:r>
    </w:p>
    <w:p w14:paraId="1216ED2D" w14:textId="4CFB9D2A" w:rsidR="001370DA" w:rsidRDefault="001370DA" w:rsidP="00A96929">
      <w:pPr>
        <w:pStyle w:val="ListParagraph"/>
        <w:numPr>
          <w:ilvl w:val="0"/>
          <w:numId w:val="47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lastRenderedPageBreak/>
        <w:t xml:space="preserve">Cat6 </w:t>
      </w:r>
      <w:r>
        <w:rPr>
          <w:rFonts w:ascii="Sylfaen" w:hAnsi="Sylfaen"/>
          <w:lang w:val="ka-GE"/>
        </w:rPr>
        <w:t xml:space="preserve">ქსელის კაბელი სასერვეროში განთავსებული კონტროლერიდან მედია დიესპლეიმდე. კაბელის რაოდენობა გათვლილი </w:t>
      </w:r>
      <w:r w:rsidR="007051F7">
        <w:rPr>
          <w:rFonts w:ascii="Sylfaen" w:hAnsi="Sylfaen"/>
          <w:lang w:val="ka-GE"/>
        </w:rPr>
        <w:t>იქნება</w:t>
      </w:r>
      <w:r>
        <w:rPr>
          <w:rFonts w:ascii="Sylfaen" w:hAnsi="Sylfaen"/>
          <w:lang w:val="ka-GE"/>
        </w:rPr>
        <w:t xml:space="preserve"> მინიმუმ 575 000 პიქსელისთვის. არანაკლებ 23 კაბელი</w:t>
      </w:r>
      <w:r w:rsidR="00AE1EDD">
        <w:rPr>
          <w:rFonts w:ascii="Sylfaen" w:hAnsi="Sylfaen"/>
          <w:lang w:val="ka-GE"/>
        </w:rPr>
        <w:t>;</w:t>
      </w:r>
    </w:p>
    <w:p w14:paraId="14959CF6" w14:textId="77BA3846" w:rsidR="00AE1EDD" w:rsidRDefault="00AE1EDD" w:rsidP="00A96929">
      <w:pPr>
        <w:pStyle w:val="ListParagraph"/>
        <w:numPr>
          <w:ilvl w:val="0"/>
          <w:numId w:val="47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მოწყობილია ცენტრალური ელექტროკვების კაბელი</w:t>
      </w:r>
      <w:r w:rsidR="00E02D5A">
        <w:rPr>
          <w:rFonts w:ascii="Sylfaen" w:hAnsi="Sylfaen"/>
          <w:lang w:val="ka-GE"/>
        </w:rPr>
        <w:t xml:space="preserve"> სიმძლავრის გაცემის საშუალებით 90 კვტ. ასევე მოსაწყობ  მონიტორებამდე მიყვანილია 24 ცალი ელ კვების 3</w:t>
      </w:r>
      <w:r w:rsidR="00E02D5A">
        <w:rPr>
          <w:rFonts w:ascii="Sylfaen" w:hAnsi="Sylfaen"/>
        </w:rPr>
        <w:t xml:space="preserve">X2,5 </w:t>
      </w:r>
      <w:r w:rsidR="00E02D5A">
        <w:rPr>
          <w:rFonts w:ascii="Sylfaen" w:hAnsi="Sylfaen"/>
          <w:lang w:val="ka-GE"/>
        </w:rPr>
        <w:t xml:space="preserve">კვეთის სპილენძის კაბელი.  </w:t>
      </w:r>
    </w:p>
    <w:p w14:paraId="7F9A9ACA" w14:textId="6C30838B" w:rsidR="00B71191" w:rsidRDefault="00161D25" w:rsidP="0031407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უფლების მიმღებმა</w:t>
      </w:r>
      <w:r w:rsidR="00AE1EDD">
        <w:rPr>
          <w:rFonts w:ascii="Sylfaen" w:hAnsi="Sylfaen"/>
          <w:lang w:val="ka-GE"/>
        </w:rPr>
        <w:t xml:space="preserve"> </w:t>
      </w:r>
      <w:r w:rsidR="00B71191">
        <w:rPr>
          <w:rFonts w:ascii="Sylfaen" w:hAnsi="Sylfaen"/>
          <w:lang w:val="ka-GE"/>
        </w:rPr>
        <w:t xml:space="preserve">უნდა უზრუნველყოს </w:t>
      </w:r>
      <w:r w:rsidR="00E02D5A">
        <w:rPr>
          <w:rFonts w:ascii="Sylfaen" w:hAnsi="Sylfaen"/>
          <w:lang w:val="ka-GE"/>
        </w:rPr>
        <w:t xml:space="preserve">ელექტრო </w:t>
      </w:r>
      <w:r w:rsidR="00B71191">
        <w:rPr>
          <w:rFonts w:ascii="Sylfaen" w:hAnsi="Sylfaen"/>
          <w:lang w:val="ka-GE"/>
        </w:rPr>
        <w:t xml:space="preserve">კვების გამანაწილებელი ფარის მოწყობა </w:t>
      </w:r>
      <w:r w:rsidR="0031407B">
        <w:rPr>
          <w:rFonts w:ascii="Sylfaen" w:hAnsi="Sylfaen"/>
          <w:lang w:val="ka-GE"/>
        </w:rPr>
        <w:t>აეროპორტთან</w:t>
      </w:r>
      <w:r w:rsidR="00B71191">
        <w:rPr>
          <w:rFonts w:ascii="Sylfaen" w:hAnsi="Sylfaen"/>
          <w:lang w:val="ka-GE"/>
        </w:rPr>
        <w:t xml:space="preserve"> შეთანხმებით. </w:t>
      </w:r>
      <w:r w:rsidR="00E02D5A">
        <w:rPr>
          <w:rFonts w:ascii="Sylfaen" w:hAnsi="Sylfaen"/>
          <w:lang w:val="ka-GE"/>
        </w:rPr>
        <w:t xml:space="preserve">ელ. </w:t>
      </w:r>
      <w:r w:rsidR="00B71191">
        <w:rPr>
          <w:rFonts w:ascii="Sylfaen" w:hAnsi="Sylfaen"/>
          <w:lang w:val="ka-GE"/>
        </w:rPr>
        <w:t>ფარი აღჭურვილი უნდა იყოს საჭირო რაოდენობის ამომრთველებით, შემაერთებელი ტერმინალებით, ცენტრალური ამომრთველით, კაბელსატარებით, დამიწების კონტურით.</w:t>
      </w:r>
      <w:r w:rsidR="00AE1EDD">
        <w:rPr>
          <w:rFonts w:ascii="Sylfaen" w:hAnsi="Sylfaen"/>
          <w:lang w:val="ka-GE"/>
        </w:rPr>
        <w:t xml:space="preserve"> </w:t>
      </w:r>
      <w:r w:rsidR="00AE1EDD" w:rsidRPr="00AD29A9">
        <w:rPr>
          <w:rFonts w:ascii="Sylfaen" w:hAnsi="Sylfaen"/>
          <w:lang w:val="ka-GE"/>
        </w:rPr>
        <w:t>კვების ნაწილში გათვალისწინებული უნდა იყოს ავტომატური ამომთველები. მინიმუმ 1 15ა ამომრთველი 10 პანელზე.</w:t>
      </w:r>
      <w:r w:rsidR="00B71191">
        <w:rPr>
          <w:rFonts w:ascii="Sylfaen" w:hAnsi="Sylfaen"/>
          <w:lang w:val="ka-GE"/>
        </w:rPr>
        <w:t xml:space="preserve"> უნდა უზრუნველყოს შემდეგი მონაცემების ქსელური პაჩპანელი და მისი მონტაჟი სასერვერო ოთახში საამისოდ გამოყოფილ კარადაში:</w:t>
      </w:r>
    </w:p>
    <w:p w14:paraId="69312141" w14:textId="77777777" w:rsidR="00B71191" w:rsidRPr="001370DA" w:rsidRDefault="00B71191" w:rsidP="001370DA">
      <w:pPr>
        <w:rPr>
          <w:rFonts w:ascii="Sylfaen" w:hAnsi="Sylfaen"/>
          <w:lang w:val="ka-GE"/>
        </w:rPr>
      </w:pPr>
    </w:p>
    <w:sectPr w:rsidR="00B71191" w:rsidRPr="001370DA" w:rsidSect="00742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06" w:bottom="1440" w:left="108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FAD97" w16cex:dateUtc="2020-11-06T07:10:00Z"/>
  <w16cex:commentExtensible w16cex:durableId="234FADEB" w16cex:dateUtc="2020-11-06T07:11:00Z"/>
  <w16cex:commentExtensible w16cex:durableId="234FAEA7" w16cex:dateUtc="2020-11-06T07:14:00Z"/>
  <w16cex:commentExtensible w16cex:durableId="234FB057" w16cex:dateUtc="2020-11-06T07:21:00Z"/>
  <w16cex:commentExtensible w16cex:durableId="234FAEB6" w16cex:dateUtc="2020-11-06T07:15:00Z"/>
  <w16cex:commentExtensible w16cex:durableId="234FAEDB" w16cex:dateUtc="2020-11-06T07:15:00Z"/>
  <w16cex:commentExtensible w16cex:durableId="234FAF32" w16cex:dateUtc="2020-11-06T0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A80EF5" w16cid:durableId="234FAAD5"/>
  <w16cid:commentId w16cid:paraId="05F26919" w16cid:durableId="234FAD97"/>
  <w16cid:commentId w16cid:paraId="6B2B3167" w16cid:durableId="234FADEB"/>
  <w16cid:commentId w16cid:paraId="0D641DD1" w16cid:durableId="234FAEA7"/>
  <w16cid:commentId w16cid:paraId="74E08EC5" w16cid:durableId="234FB057"/>
  <w16cid:commentId w16cid:paraId="5540E148" w16cid:durableId="234FAAD6"/>
  <w16cid:commentId w16cid:paraId="00482DD4" w16cid:durableId="234FAEB6"/>
  <w16cid:commentId w16cid:paraId="53DD0117" w16cid:durableId="234FAAD7"/>
  <w16cid:commentId w16cid:paraId="1B2DB828" w16cid:durableId="234FAEDB"/>
  <w16cid:commentId w16cid:paraId="1ED18D6B" w16cid:durableId="234FAAD8"/>
  <w16cid:commentId w16cid:paraId="5BE8719D" w16cid:durableId="234FAF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6A29F" w14:textId="77777777" w:rsidR="00E87BFE" w:rsidRDefault="00E87BFE" w:rsidP="00607406">
      <w:pPr>
        <w:spacing w:after="0" w:line="240" w:lineRule="auto"/>
      </w:pPr>
      <w:r>
        <w:separator/>
      </w:r>
    </w:p>
  </w:endnote>
  <w:endnote w:type="continuationSeparator" w:id="0">
    <w:p w14:paraId="1E22B5B9" w14:textId="77777777" w:rsidR="00E87BFE" w:rsidRDefault="00E87BFE" w:rsidP="0060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 Com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27D4B" w14:textId="77777777" w:rsidR="00C83BC7" w:rsidRDefault="00C83B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8777341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276217192"/>
          <w:docPartObj>
            <w:docPartGallery w:val="Page Numbers (Top of Page)"/>
            <w:docPartUnique/>
          </w:docPartObj>
        </w:sdtPr>
        <w:sdtEndPr/>
        <w:sdtContent>
          <w:p w14:paraId="1D3E459D" w14:textId="77777777" w:rsidR="001370DA" w:rsidRPr="000F7EAE" w:rsidRDefault="001370DA" w:rsidP="00941082">
            <w:pPr>
              <w:pStyle w:val="Footer"/>
              <w:jc w:val="right"/>
              <w:rPr>
                <w:sz w:val="16"/>
                <w:szCs w:val="16"/>
              </w:rPr>
            </w:pPr>
            <w:r w:rsidRPr="000F7EAE">
              <w:rPr>
                <w:rFonts w:ascii="Sylfaen" w:hAnsi="Sylfaen"/>
                <w:sz w:val="16"/>
                <w:szCs w:val="16"/>
                <w:lang w:val="ka-GE"/>
              </w:rPr>
              <w:t>გვ.</w:t>
            </w:r>
            <w:r w:rsidRPr="000F7EAE">
              <w:rPr>
                <w:sz w:val="16"/>
                <w:szCs w:val="16"/>
              </w:rPr>
              <w:t xml:space="preserve"> </w:t>
            </w:r>
            <w:r w:rsidR="00C01554" w:rsidRPr="000F7EAE">
              <w:rPr>
                <w:b/>
                <w:bCs/>
                <w:sz w:val="16"/>
                <w:szCs w:val="16"/>
              </w:rPr>
              <w:fldChar w:fldCharType="begin"/>
            </w:r>
            <w:r w:rsidRPr="000F7EA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C01554" w:rsidRPr="000F7EAE">
              <w:rPr>
                <w:b/>
                <w:bCs/>
                <w:sz w:val="16"/>
                <w:szCs w:val="16"/>
              </w:rPr>
              <w:fldChar w:fldCharType="separate"/>
            </w:r>
            <w:r w:rsidR="00F46152">
              <w:rPr>
                <w:b/>
                <w:bCs/>
                <w:noProof/>
                <w:sz w:val="16"/>
                <w:szCs w:val="16"/>
              </w:rPr>
              <w:t>2</w:t>
            </w:r>
            <w:r w:rsidR="00C01554" w:rsidRPr="000F7EAE">
              <w:rPr>
                <w:b/>
                <w:bCs/>
                <w:sz w:val="16"/>
                <w:szCs w:val="16"/>
              </w:rPr>
              <w:fldChar w:fldCharType="end"/>
            </w:r>
            <w:r w:rsidRPr="000F7EAE">
              <w:rPr>
                <w:rFonts w:ascii="Sylfaen" w:hAnsi="Sylfaen"/>
                <w:sz w:val="16"/>
                <w:szCs w:val="16"/>
                <w:lang w:val="ka-GE"/>
              </w:rPr>
              <w:t>/</w:t>
            </w:r>
            <w:r w:rsidRPr="000F7EAE">
              <w:rPr>
                <w:sz w:val="16"/>
                <w:szCs w:val="16"/>
              </w:rPr>
              <w:t xml:space="preserve"> </w:t>
            </w:r>
            <w:r w:rsidR="00C01554" w:rsidRPr="000F7EAE">
              <w:rPr>
                <w:b/>
                <w:bCs/>
                <w:sz w:val="16"/>
                <w:szCs w:val="16"/>
              </w:rPr>
              <w:fldChar w:fldCharType="begin"/>
            </w:r>
            <w:r w:rsidRPr="000F7EA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C01554" w:rsidRPr="000F7EAE">
              <w:rPr>
                <w:b/>
                <w:bCs/>
                <w:sz w:val="16"/>
                <w:szCs w:val="16"/>
              </w:rPr>
              <w:fldChar w:fldCharType="separate"/>
            </w:r>
            <w:r w:rsidR="00F46152">
              <w:rPr>
                <w:b/>
                <w:bCs/>
                <w:noProof/>
                <w:sz w:val="16"/>
                <w:szCs w:val="16"/>
              </w:rPr>
              <w:t>6</w:t>
            </w:r>
            <w:r w:rsidR="00C01554" w:rsidRPr="000F7EA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9014BCF" w14:textId="77777777" w:rsidR="001370DA" w:rsidRDefault="001370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4DB0D" w14:textId="77777777" w:rsidR="00C83BC7" w:rsidRDefault="00C83B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86352" w14:textId="77777777" w:rsidR="00E87BFE" w:rsidRDefault="00E87BFE" w:rsidP="00607406">
      <w:pPr>
        <w:spacing w:after="0" w:line="240" w:lineRule="auto"/>
      </w:pPr>
      <w:r>
        <w:separator/>
      </w:r>
    </w:p>
  </w:footnote>
  <w:footnote w:type="continuationSeparator" w:id="0">
    <w:p w14:paraId="4BC8FC79" w14:textId="77777777" w:rsidR="00E87BFE" w:rsidRDefault="00E87BFE" w:rsidP="0060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8EA6E" w14:textId="77777777" w:rsidR="00C83BC7" w:rsidRDefault="00C83B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2B511" w14:textId="77777777" w:rsidR="00C83BC7" w:rsidRDefault="00C83B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F3571" w14:textId="77777777" w:rsidR="00C83BC7" w:rsidRPr="00C83BC7" w:rsidRDefault="00C83BC7" w:rsidP="00C83BC7">
    <w:pPr>
      <w:pStyle w:val="Header"/>
      <w:jc w:val="right"/>
      <w:rPr>
        <w:rFonts w:ascii="Sylfaen" w:hAnsi="Sylfaen"/>
        <w:lang w:val="ka-GE"/>
      </w:rPr>
    </w:pPr>
    <w:r w:rsidRPr="00C83BC7">
      <w:rPr>
        <w:rFonts w:ascii="Sylfaen" w:hAnsi="Sylfaen"/>
        <w:lang w:val="ka-GE"/>
      </w:rPr>
      <w:t>დანართი N4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37A9"/>
    <w:multiLevelType w:val="hybridMultilevel"/>
    <w:tmpl w:val="732256B2"/>
    <w:lvl w:ilvl="0" w:tplc="1D84A99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E8151A"/>
    <w:multiLevelType w:val="hybridMultilevel"/>
    <w:tmpl w:val="9976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B0416"/>
    <w:multiLevelType w:val="hybridMultilevel"/>
    <w:tmpl w:val="EA58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31D19"/>
    <w:multiLevelType w:val="hybridMultilevel"/>
    <w:tmpl w:val="10304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A500C2"/>
    <w:multiLevelType w:val="hybridMultilevel"/>
    <w:tmpl w:val="9A3EA5D8"/>
    <w:lvl w:ilvl="0" w:tplc="BD6EC440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0A884062"/>
    <w:multiLevelType w:val="multilevel"/>
    <w:tmpl w:val="56B6D6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9C08AB"/>
    <w:multiLevelType w:val="hybridMultilevel"/>
    <w:tmpl w:val="0BC606EC"/>
    <w:lvl w:ilvl="0" w:tplc="95845A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CCA5152"/>
    <w:multiLevelType w:val="hybridMultilevel"/>
    <w:tmpl w:val="16C276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5C0B10"/>
    <w:multiLevelType w:val="hybridMultilevel"/>
    <w:tmpl w:val="3ACC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41524"/>
    <w:multiLevelType w:val="hybridMultilevel"/>
    <w:tmpl w:val="7F741972"/>
    <w:lvl w:ilvl="0" w:tplc="A462F004">
      <w:numFmt w:val="bullet"/>
      <w:lvlText w:val="-"/>
      <w:lvlJc w:val="left"/>
      <w:pPr>
        <w:ind w:left="758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1858209E"/>
    <w:multiLevelType w:val="hybridMultilevel"/>
    <w:tmpl w:val="1848DFCC"/>
    <w:lvl w:ilvl="0" w:tplc="A462F004">
      <w:numFmt w:val="bullet"/>
      <w:lvlText w:val="-"/>
      <w:lvlJc w:val="left"/>
      <w:pPr>
        <w:ind w:left="758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D6016"/>
    <w:multiLevelType w:val="hybridMultilevel"/>
    <w:tmpl w:val="DDCE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535D3"/>
    <w:multiLevelType w:val="hybridMultilevel"/>
    <w:tmpl w:val="5AA28A2A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3" w15:restartNumberingAfterBreak="0">
    <w:nsid w:val="1DF03AA8"/>
    <w:multiLevelType w:val="hybridMultilevel"/>
    <w:tmpl w:val="F084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43939"/>
    <w:multiLevelType w:val="hybridMultilevel"/>
    <w:tmpl w:val="D866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57BE7"/>
    <w:multiLevelType w:val="hybridMultilevel"/>
    <w:tmpl w:val="2644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D4D11"/>
    <w:multiLevelType w:val="hybridMultilevel"/>
    <w:tmpl w:val="9F1EBAE0"/>
    <w:lvl w:ilvl="0" w:tplc="A462F00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F01D9"/>
    <w:multiLevelType w:val="hybridMultilevel"/>
    <w:tmpl w:val="1B24A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3655BC"/>
    <w:multiLevelType w:val="hybridMultilevel"/>
    <w:tmpl w:val="708E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6258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565ED"/>
    <w:multiLevelType w:val="hybridMultilevel"/>
    <w:tmpl w:val="E620F0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C2D78"/>
    <w:multiLevelType w:val="multilevel"/>
    <w:tmpl w:val="FB6869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EC1675F"/>
    <w:multiLevelType w:val="multilevel"/>
    <w:tmpl w:val="72F0F4C6"/>
    <w:styleLink w:val="FormatvorlageAufgezhl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56D05"/>
    <w:multiLevelType w:val="multilevel"/>
    <w:tmpl w:val="4E3836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2DB29C0"/>
    <w:multiLevelType w:val="hybridMultilevel"/>
    <w:tmpl w:val="DED08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46615F"/>
    <w:multiLevelType w:val="hybridMultilevel"/>
    <w:tmpl w:val="6B6C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8C0B33"/>
    <w:multiLevelType w:val="hybridMultilevel"/>
    <w:tmpl w:val="C9FEB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B40B3"/>
    <w:multiLevelType w:val="multilevel"/>
    <w:tmpl w:val="BB183602"/>
    <w:lvl w:ilvl="0">
      <w:start w:val="4"/>
      <w:numFmt w:val="decimal"/>
      <w:lvlText w:val="%1"/>
      <w:lvlJc w:val="left"/>
      <w:pPr>
        <w:ind w:left="480" w:hanging="48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Sylfaen" w:hAnsi="Sylfaen" w:hint="default"/>
      </w:rPr>
    </w:lvl>
  </w:abstractNum>
  <w:abstractNum w:abstractNumId="27" w15:restartNumberingAfterBreak="0">
    <w:nsid w:val="3D390675"/>
    <w:multiLevelType w:val="hybridMultilevel"/>
    <w:tmpl w:val="A79A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937A9"/>
    <w:multiLevelType w:val="hybridMultilevel"/>
    <w:tmpl w:val="06EE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C2318"/>
    <w:multiLevelType w:val="hybridMultilevel"/>
    <w:tmpl w:val="FAB4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360563"/>
    <w:multiLevelType w:val="hybridMultilevel"/>
    <w:tmpl w:val="D1B8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E4DFE"/>
    <w:multiLevelType w:val="hybridMultilevel"/>
    <w:tmpl w:val="270A2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819DA"/>
    <w:multiLevelType w:val="hybridMultilevel"/>
    <w:tmpl w:val="CFFA582E"/>
    <w:lvl w:ilvl="0" w:tplc="A462F00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E5558D"/>
    <w:multiLevelType w:val="hybridMultilevel"/>
    <w:tmpl w:val="7F4AA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BF169B"/>
    <w:multiLevelType w:val="multilevel"/>
    <w:tmpl w:val="FB6869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9625424"/>
    <w:multiLevelType w:val="multilevel"/>
    <w:tmpl w:val="D4BCD5A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Theme="minorHAnsi" w:eastAsiaTheme="minorHAnsi" w:hAnsiTheme="minorHAnsi" w:cstheme="minorBidi" w:hint="default"/>
        <w:sz w:val="24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5A3A36F8"/>
    <w:multiLevelType w:val="multilevel"/>
    <w:tmpl w:val="E9D2DB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C92B3A"/>
    <w:multiLevelType w:val="hybridMultilevel"/>
    <w:tmpl w:val="FDAC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5C3491"/>
    <w:multiLevelType w:val="hybridMultilevel"/>
    <w:tmpl w:val="87A0843E"/>
    <w:lvl w:ilvl="0" w:tplc="9F38A72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5FF91801"/>
    <w:multiLevelType w:val="multilevel"/>
    <w:tmpl w:val="8EC21A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F714D8"/>
    <w:multiLevelType w:val="hybridMultilevel"/>
    <w:tmpl w:val="A5C2B16C"/>
    <w:lvl w:ilvl="0" w:tplc="A462F004">
      <w:numFmt w:val="bullet"/>
      <w:lvlText w:val="-"/>
      <w:lvlJc w:val="left"/>
      <w:pPr>
        <w:ind w:left="1004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3214550"/>
    <w:multiLevelType w:val="hybridMultilevel"/>
    <w:tmpl w:val="C4F8F5FE"/>
    <w:lvl w:ilvl="0" w:tplc="A462F004">
      <w:numFmt w:val="bullet"/>
      <w:lvlText w:val="-"/>
      <w:lvlJc w:val="left"/>
      <w:pPr>
        <w:ind w:left="1156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2" w15:restartNumberingAfterBreak="0">
    <w:nsid w:val="644C0A1E"/>
    <w:multiLevelType w:val="hybridMultilevel"/>
    <w:tmpl w:val="BC0E1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51941DC"/>
    <w:multiLevelType w:val="hybridMultilevel"/>
    <w:tmpl w:val="9BA69B22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4" w15:restartNumberingAfterBreak="0">
    <w:nsid w:val="65897CFC"/>
    <w:multiLevelType w:val="hybridMultilevel"/>
    <w:tmpl w:val="541E968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6C0A0F6E"/>
    <w:multiLevelType w:val="hybridMultilevel"/>
    <w:tmpl w:val="6610E230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46" w15:restartNumberingAfterBreak="0">
    <w:nsid w:val="73D75277"/>
    <w:multiLevelType w:val="hybridMultilevel"/>
    <w:tmpl w:val="DF92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5"/>
  </w:num>
  <w:num w:numId="3">
    <w:abstractNumId w:val="36"/>
  </w:num>
  <w:num w:numId="4">
    <w:abstractNumId w:val="2"/>
  </w:num>
  <w:num w:numId="5">
    <w:abstractNumId w:val="46"/>
  </w:num>
  <w:num w:numId="6">
    <w:abstractNumId w:val="5"/>
  </w:num>
  <w:num w:numId="7">
    <w:abstractNumId w:val="8"/>
  </w:num>
  <w:num w:numId="8">
    <w:abstractNumId w:val="24"/>
  </w:num>
  <w:num w:numId="9">
    <w:abstractNumId w:val="37"/>
  </w:num>
  <w:num w:numId="10">
    <w:abstractNumId w:val="18"/>
  </w:num>
  <w:num w:numId="11">
    <w:abstractNumId w:val="26"/>
  </w:num>
  <w:num w:numId="12">
    <w:abstractNumId w:val="4"/>
  </w:num>
  <w:num w:numId="13">
    <w:abstractNumId w:val="11"/>
  </w:num>
  <w:num w:numId="14">
    <w:abstractNumId w:val="21"/>
  </w:num>
  <w:num w:numId="15">
    <w:abstractNumId w:val="43"/>
  </w:num>
  <w:num w:numId="16">
    <w:abstractNumId w:val="22"/>
  </w:num>
  <w:num w:numId="17">
    <w:abstractNumId w:val="0"/>
  </w:num>
  <w:num w:numId="18">
    <w:abstractNumId w:val="32"/>
  </w:num>
  <w:num w:numId="19">
    <w:abstractNumId w:val="16"/>
  </w:num>
  <w:num w:numId="20">
    <w:abstractNumId w:val="9"/>
  </w:num>
  <w:num w:numId="21">
    <w:abstractNumId w:val="40"/>
  </w:num>
  <w:num w:numId="22">
    <w:abstractNumId w:val="44"/>
  </w:num>
  <w:num w:numId="23">
    <w:abstractNumId w:val="42"/>
  </w:num>
  <w:num w:numId="24">
    <w:abstractNumId w:val="23"/>
  </w:num>
  <w:num w:numId="25">
    <w:abstractNumId w:val="13"/>
  </w:num>
  <w:num w:numId="26">
    <w:abstractNumId w:val="38"/>
  </w:num>
  <w:num w:numId="27">
    <w:abstractNumId w:val="10"/>
  </w:num>
  <w:num w:numId="28">
    <w:abstractNumId w:val="41"/>
  </w:num>
  <w:num w:numId="29">
    <w:abstractNumId w:val="45"/>
  </w:num>
  <w:num w:numId="30">
    <w:abstractNumId w:val="7"/>
  </w:num>
  <w:num w:numId="31">
    <w:abstractNumId w:val="3"/>
  </w:num>
  <w:num w:numId="32">
    <w:abstractNumId w:val="17"/>
  </w:num>
  <w:num w:numId="33">
    <w:abstractNumId w:val="25"/>
  </w:num>
  <w:num w:numId="34">
    <w:abstractNumId w:val="30"/>
  </w:num>
  <w:num w:numId="35">
    <w:abstractNumId w:val="12"/>
  </w:num>
  <w:num w:numId="36">
    <w:abstractNumId w:val="35"/>
  </w:num>
  <w:num w:numId="37">
    <w:abstractNumId w:val="6"/>
  </w:num>
  <w:num w:numId="38">
    <w:abstractNumId w:val="27"/>
  </w:num>
  <w:num w:numId="39">
    <w:abstractNumId w:val="31"/>
  </w:num>
  <w:num w:numId="40">
    <w:abstractNumId w:val="33"/>
  </w:num>
  <w:num w:numId="41">
    <w:abstractNumId w:val="34"/>
  </w:num>
  <w:num w:numId="42">
    <w:abstractNumId w:val="20"/>
  </w:num>
  <w:num w:numId="43">
    <w:abstractNumId w:val="29"/>
  </w:num>
  <w:num w:numId="44">
    <w:abstractNumId w:val="28"/>
  </w:num>
  <w:num w:numId="45">
    <w:abstractNumId w:val="19"/>
  </w:num>
  <w:num w:numId="46">
    <w:abstractNumId w:val="14"/>
  </w:num>
  <w:num w:numId="47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CC6"/>
    <w:rsid w:val="000019D7"/>
    <w:rsid w:val="00027809"/>
    <w:rsid w:val="00027AE0"/>
    <w:rsid w:val="0004036A"/>
    <w:rsid w:val="00042D34"/>
    <w:rsid w:val="00065561"/>
    <w:rsid w:val="00074932"/>
    <w:rsid w:val="000928FE"/>
    <w:rsid w:val="000B7370"/>
    <w:rsid w:val="000C3239"/>
    <w:rsid w:val="000D617B"/>
    <w:rsid w:val="00130F4B"/>
    <w:rsid w:val="0013464B"/>
    <w:rsid w:val="001370DA"/>
    <w:rsid w:val="001420DF"/>
    <w:rsid w:val="00154359"/>
    <w:rsid w:val="00160AC6"/>
    <w:rsid w:val="00161D25"/>
    <w:rsid w:val="00163006"/>
    <w:rsid w:val="001750BC"/>
    <w:rsid w:val="00176C79"/>
    <w:rsid w:val="001976AD"/>
    <w:rsid w:val="001D205E"/>
    <w:rsid w:val="001D33C2"/>
    <w:rsid w:val="002606C1"/>
    <w:rsid w:val="00262066"/>
    <w:rsid w:val="00272BDA"/>
    <w:rsid w:val="00283CA2"/>
    <w:rsid w:val="0028693B"/>
    <w:rsid w:val="00297EEE"/>
    <w:rsid w:val="002A6DEF"/>
    <w:rsid w:val="002B4301"/>
    <w:rsid w:val="002C5ACE"/>
    <w:rsid w:val="002E4398"/>
    <w:rsid w:val="00301145"/>
    <w:rsid w:val="00311BD2"/>
    <w:rsid w:val="00312E44"/>
    <w:rsid w:val="0031407B"/>
    <w:rsid w:val="0032315B"/>
    <w:rsid w:val="003367AD"/>
    <w:rsid w:val="00346CF7"/>
    <w:rsid w:val="003558DD"/>
    <w:rsid w:val="003673B3"/>
    <w:rsid w:val="00390EFA"/>
    <w:rsid w:val="003C163F"/>
    <w:rsid w:val="003D0B41"/>
    <w:rsid w:val="00403A88"/>
    <w:rsid w:val="00407414"/>
    <w:rsid w:val="004165C9"/>
    <w:rsid w:val="00442BA1"/>
    <w:rsid w:val="00447169"/>
    <w:rsid w:val="00447C6B"/>
    <w:rsid w:val="00471264"/>
    <w:rsid w:val="004712AB"/>
    <w:rsid w:val="0047747C"/>
    <w:rsid w:val="004B13E5"/>
    <w:rsid w:val="004B43C0"/>
    <w:rsid w:val="004C71D8"/>
    <w:rsid w:val="004E4C06"/>
    <w:rsid w:val="00536CC3"/>
    <w:rsid w:val="0055120E"/>
    <w:rsid w:val="00592976"/>
    <w:rsid w:val="005D5ED5"/>
    <w:rsid w:val="00606151"/>
    <w:rsid w:val="00607406"/>
    <w:rsid w:val="006221D1"/>
    <w:rsid w:val="006413D6"/>
    <w:rsid w:val="00691DCA"/>
    <w:rsid w:val="00694278"/>
    <w:rsid w:val="006A5BF9"/>
    <w:rsid w:val="006B4F46"/>
    <w:rsid w:val="006C00BC"/>
    <w:rsid w:val="006D0F31"/>
    <w:rsid w:val="006D1EF1"/>
    <w:rsid w:val="006D3C54"/>
    <w:rsid w:val="007051F7"/>
    <w:rsid w:val="007055EB"/>
    <w:rsid w:val="007263A7"/>
    <w:rsid w:val="00733F1E"/>
    <w:rsid w:val="00742466"/>
    <w:rsid w:val="00754A08"/>
    <w:rsid w:val="007610F4"/>
    <w:rsid w:val="0076213F"/>
    <w:rsid w:val="00776BCF"/>
    <w:rsid w:val="007A1964"/>
    <w:rsid w:val="007B5987"/>
    <w:rsid w:val="007C07F2"/>
    <w:rsid w:val="007C0DC8"/>
    <w:rsid w:val="007D3495"/>
    <w:rsid w:val="007D729B"/>
    <w:rsid w:val="007E3AB0"/>
    <w:rsid w:val="007E57AB"/>
    <w:rsid w:val="00827A24"/>
    <w:rsid w:val="00850410"/>
    <w:rsid w:val="008670FB"/>
    <w:rsid w:val="008767A4"/>
    <w:rsid w:val="00877400"/>
    <w:rsid w:val="0088081D"/>
    <w:rsid w:val="008826D9"/>
    <w:rsid w:val="008B2E26"/>
    <w:rsid w:val="008C7B38"/>
    <w:rsid w:val="008F69E6"/>
    <w:rsid w:val="00900BDC"/>
    <w:rsid w:val="00941082"/>
    <w:rsid w:val="009474E0"/>
    <w:rsid w:val="009868AE"/>
    <w:rsid w:val="0099589E"/>
    <w:rsid w:val="009C23F9"/>
    <w:rsid w:val="009C3CDC"/>
    <w:rsid w:val="009E2F32"/>
    <w:rsid w:val="009F31D6"/>
    <w:rsid w:val="009F35C9"/>
    <w:rsid w:val="00A035BD"/>
    <w:rsid w:val="00A107EA"/>
    <w:rsid w:val="00A214BA"/>
    <w:rsid w:val="00A37A41"/>
    <w:rsid w:val="00A640C8"/>
    <w:rsid w:val="00A83752"/>
    <w:rsid w:val="00A85049"/>
    <w:rsid w:val="00A96929"/>
    <w:rsid w:val="00AA30CA"/>
    <w:rsid w:val="00AB13C6"/>
    <w:rsid w:val="00AC6896"/>
    <w:rsid w:val="00AD0881"/>
    <w:rsid w:val="00AD29A9"/>
    <w:rsid w:val="00AD77C3"/>
    <w:rsid w:val="00AE1EDD"/>
    <w:rsid w:val="00AE6EB0"/>
    <w:rsid w:val="00AF3133"/>
    <w:rsid w:val="00B3749B"/>
    <w:rsid w:val="00B5114F"/>
    <w:rsid w:val="00B71191"/>
    <w:rsid w:val="00B76D82"/>
    <w:rsid w:val="00B774B4"/>
    <w:rsid w:val="00B86161"/>
    <w:rsid w:val="00BA7541"/>
    <w:rsid w:val="00BB77E6"/>
    <w:rsid w:val="00C01554"/>
    <w:rsid w:val="00C33EBA"/>
    <w:rsid w:val="00C36305"/>
    <w:rsid w:val="00C44CEC"/>
    <w:rsid w:val="00C45D13"/>
    <w:rsid w:val="00C5535E"/>
    <w:rsid w:val="00C578F3"/>
    <w:rsid w:val="00C61361"/>
    <w:rsid w:val="00C8149A"/>
    <w:rsid w:val="00C83BC7"/>
    <w:rsid w:val="00C8413C"/>
    <w:rsid w:val="00CA5B2C"/>
    <w:rsid w:val="00D0482E"/>
    <w:rsid w:val="00D205C4"/>
    <w:rsid w:val="00D31DEA"/>
    <w:rsid w:val="00D41B56"/>
    <w:rsid w:val="00D6142A"/>
    <w:rsid w:val="00D71649"/>
    <w:rsid w:val="00D72CC6"/>
    <w:rsid w:val="00D921D4"/>
    <w:rsid w:val="00D93897"/>
    <w:rsid w:val="00DA62C3"/>
    <w:rsid w:val="00DB3B57"/>
    <w:rsid w:val="00E02D5A"/>
    <w:rsid w:val="00E11E51"/>
    <w:rsid w:val="00E46304"/>
    <w:rsid w:val="00E74857"/>
    <w:rsid w:val="00E87BFE"/>
    <w:rsid w:val="00EA503B"/>
    <w:rsid w:val="00F03B60"/>
    <w:rsid w:val="00F23EED"/>
    <w:rsid w:val="00F46152"/>
    <w:rsid w:val="00F50E04"/>
    <w:rsid w:val="00FA1E53"/>
    <w:rsid w:val="00FB11D2"/>
    <w:rsid w:val="00FC3CDE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F7BFC"/>
  <w15:docId w15:val="{EF117816-60A7-40B9-A690-4E29BB54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C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07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07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55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3558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Indent"/>
    <w:link w:val="Heading5Char"/>
    <w:qFormat/>
    <w:rsid w:val="003558DD"/>
    <w:pPr>
      <w:keepNext w:val="0"/>
      <w:keepLines w:val="0"/>
      <w:tabs>
        <w:tab w:val="num" w:pos="1008"/>
      </w:tabs>
      <w:spacing w:before="0" w:line="240" w:lineRule="atLeast"/>
      <w:ind w:left="1008" w:right="851" w:hanging="1008"/>
      <w:jc w:val="both"/>
      <w:outlineLvl w:val="4"/>
    </w:pPr>
    <w:rPr>
      <w:rFonts w:ascii="Arial" w:eastAsia="Times New Roman" w:hAnsi="Arial" w:cs="Times New Roman"/>
      <w:i w:val="0"/>
      <w:iCs w:val="0"/>
      <w:color w:val="auto"/>
      <w:szCs w:val="20"/>
      <w:lang w:val="en-GB" w:eastAsia="it-IT"/>
    </w:rPr>
  </w:style>
  <w:style w:type="paragraph" w:styleId="Heading6">
    <w:name w:val="heading 6"/>
    <w:basedOn w:val="Heading4"/>
    <w:next w:val="NormalIndent"/>
    <w:link w:val="Heading6Char"/>
    <w:qFormat/>
    <w:rsid w:val="003558DD"/>
    <w:pPr>
      <w:keepNext w:val="0"/>
      <w:keepLines w:val="0"/>
      <w:tabs>
        <w:tab w:val="num" w:pos="1152"/>
      </w:tabs>
      <w:spacing w:before="0" w:line="240" w:lineRule="atLeast"/>
      <w:ind w:left="1152" w:right="851" w:hanging="1152"/>
      <w:jc w:val="both"/>
      <w:outlineLvl w:val="5"/>
    </w:pPr>
    <w:rPr>
      <w:rFonts w:ascii="Arial" w:eastAsia="Times New Roman" w:hAnsi="Arial" w:cs="Times New Roman"/>
      <w:i w:val="0"/>
      <w:iCs w:val="0"/>
      <w:color w:val="auto"/>
      <w:szCs w:val="20"/>
      <w:lang w:val="en-GB" w:eastAsia="it-IT"/>
    </w:rPr>
  </w:style>
  <w:style w:type="paragraph" w:styleId="Heading7">
    <w:name w:val="heading 7"/>
    <w:basedOn w:val="Heading4"/>
    <w:next w:val="NormalIndent"/>
    <w:link w:val="Heading7Char"/>
    <w:qFormat/>
    <w:rsid w:val="003558DD"/>
    <w:pPr>
      <w:keepNext w:val="0"/>
      <w:keepLines w:val="0"/>
      <w:tabs>
        <w:tab w:val="num" w:pos="1296"/>
      </w:tabs>
      <w:spacing w:before="0" w:line="240" w:lineRule="atLeast"/>
      <w:ind w:left="1296" w:right="851" w:hanging="1296"/>
      <w:jc w:val="both"/>
      <w:outlineLvl w:val="6"/>
    </w:pPr>
    <w:rPr>
      <w:rFonts w:ascii="Arial" w:eastAsia="Times New Roman" w:hAnsi="Arial" w:cs="Times New Roman"/>
      <w:i w:val="0"/>
      <w:iCs w:val="0"/>
      <w:color w:val="auto"/>
      <w:szCs w:val="20"/>
      <w:lang w:val="en-GB" w:eastAsia="it-IT"/>
    </w:rPr>
  </w:style>
  <w:style w:type="paragraph" w:styleId="Heading8">
    <w:name w:val="heading 8"/>
    <w:basedOn w:val="Heading4"/>
    <w:next w:val="NormalIndent"/>
    <w:link w:val="Heading8Char"/>
    <w:qFormat/>
    <w:rsid w:val="003558DD"/>
    <w:pPr>
      <w:keepNext w:val="0"/>
      <w:keepLines w:val="0"/>
      <w:tabs>
        <w:tab w:val="num" w:pos="1440"/>
      </w:tabs>
      <w:spacing w:before="0" w:line="240" w:lineRule="atLeast"/>
      <w:ind w:left="1440" w:right="851" w:hanging="1440"/>
      <w:jc w:val="both"/>
      <w:outlineLvl w:val="7"/>
    </w:pPr>
    <w:rPr>
      <w:rFonts w:ascii="Arial" w:eastAsia="Times New Roman" w:hAnsi="Arial" w:cs="Times New Roman"/>
      <w:i w:val="0"/>
      <w:iCs w:val="0"/>
      <w:color w:val="auto"/>
      <w:szCs w:val="20"/>
      <w:lang w:val="en-GB" w:eastAsia="it-IT"/>
    </w:rPr>
  </w:style>
  <w:style w:type="paragraph" w:styleId="Heading9">
    <w:name w:val="heading 9"/>
    <w:basedOn w:val="Heading4"/>
    <w:next w:val="NormalIndent"/>
    <w:link w:val="Heading9Char"/>
    <w:qFormat/>
    <w:rsid w:val="003558DD"/>
    <w:pPr>
      <w:keepNext w:val="0"/>
      <w:keepLines w:val="0"/>
      <w:tabs>
        <w:tab w:val="num" w:pos="1584"/>
      </w:tabs>
      <w:spacing w:before="0" w:line="240" w:lineRule="atLeast"/>
      <w:ind w:left="1584" w:right="851" w:hanging="1584"/>
      <w:jc w:val="both"/>
      <w:outlineLvl w:val="8"/>
    </w:pPr>
    <w:rPr>
      <w:rFonts w:ascii="Arial" w:eastAsia="Times New Roman" w:hAnsi="Arial" w:cs="Times New Roman"/>
      <w:i w:val="0"/>
      <w:iCs w:val="0"/>
      <w:color w:val="auto"/>
      <w:szCs w:val="20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4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0740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607406"/>
    <w:pPr>
      <w:tabs>
        <w:tab w:val="left" w:pos="440"/>
        <w:tab w:val="right" w:leader="dot" w:pos="9350"/>
      </w:tabs>
      <w:spacing w:after="100"/>
    </w:pPr>
    <w:rPr>
      <w:rFonts w:ascii="Sylfaen" w:hAnsi="Sylfaen" w:cs="Sylfaen"/>
      <w:b/>
      <w:noProof/>
      <w:lang w:val="ka-GE"/>
    </w:rPr>
  </w:style>
  <w:style w:type="paragraph" w:styleId="TOC2">
    <w:name w:val="toc 2"/>
    <w:basedOn w:val="Normal"/>
    <w:next w:val="Normal"/>
    <w:autoRedefine/>
    <w:uiPriority w:val="39"/>
    <w:unhideWhenUsed/>
    <w:rsid w:val="006D0F31"/>
    <w:pPr>
      <w:tabs>
        <w:tab w:val="left" w:pos="2382"/>
        <w:tab w:val="right" w:leader="dot" w:pos="9800"/>
      </w:tabs>
      <w:spacing w:after="100"/>
      <w:ind w:left="22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07406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6074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7406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607406"/>
  </w:style>
  <w:style w:type="table" w:customStyle="1" w:styleId="TableGrid2">
    <w:name w:val="Table Grid2"/>
    <w:basedOn w:val="TableNormal"/>
    <w:next w:val="TableGrid"/>
    <w:uiPriority w:val="59"/>
    <w:rsid w:val="0060740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40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rsid w:val="0060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07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7406"/>
  </w:style>
  <w:style w:type="paragraph" w:styleId="Footer">
    <w:name w:val="footer"/>
    <w:basedOn w:val="Normal"/>
    <w:link w:val="FooterChar"/>
    <w:uiPriority w:val="99"/>
    <w:unhideWhenUsed/>
    <w:rsid w:val="00607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406"/>
  </w:style>
  <w:style w:type="table" w:customStyle="1" w:styleId="TableGrid1">
    <w:name w:val="Table Grid1"/>
    <w:basedOn w:val="TableNormal"/>
    <w:next w:val="TableGrid"/>
    <w:uiPriority w:val="59"/>
    <w:rsid w:val="00AC689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rsid w:val="003558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rsid w:val="003558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558DD"/>
    <w:rPr>
      <w:rFonts w:ascii="Arial" w:eastAsia="Times New Roman" w:hAnsi="Arial" w:cs="Times New Roman"/>
      <w:szCs w:val="20"/>
      <w:lang w:val="en-GB" w:eastAsia="it-IT"/>
    </w:rPr>
  </w:style>
  <w:style w:type="character" w:customStyle="1" w:styleId="Heading6Char">
    <w:name w:val="Heading 6 Char"/>
    <w:basedOn w:val="DefaultParagraphFont"/>
    <w:link w:val="Heading6"/>
    <w:rsid w:val="003558DD"/>
    <w:rPr>
      <w:rFonts w:ascii="Arial" w:eastAsia="Times New Roman" w:hAnsi="Arial" w:cs="Times New Roman"/>
      <w:szCs w:val="20"/>
      <w:lang w:val="en-GB" w:eastAsia="it-IT"/>
    </w:rPr>
  </w:style>
  <w:style w:type="character" w:customStyle="1" w:styleId="Heading7Char">
    <w:name w:val="Heading 7 Char"/>
    <w:basedOn w:val="DefaultParagraphFont"/>
    <w:link w:val="Heading7"/>
    <w:rsid w:val="003558DD"/>
    <w:rPr>
      <w:rFonts w:ascii="Arial" w:eastAsia="Times New Roman" w:hAnsi="Arial" w:cs="Times New Roman"/>
      <w:szCs w:val="20"/>
      <w:lang w:val="en-GB" w:eastAsia="it-IT"/>
    </w:rPr>
  </w:style>
  <w:style w:type="character" w:customStyle="1" w:styleId="Heading8Char">
    <w:name w:val="Heading 8 Char"/>
    <w:basedOn w:val="DefaultParagraphFont"/>
    <w:link w:val="Heading8"/>
    <w:rsid w:val="003558DD"/>
    <w:rPr>
      <w:rFonts w:ascii="Arial" w:eastAsia="Times New Roman" w:hAnsi="Arial" w:cs="Times New Roman"/>
      <w:szCs w:val="20"/>
      <w:lang w:val="en-GB" w:eastAsia="it-IT"/>
    </w:rPr>
  </w:style>
  <w:style w:type="character" w:customStyle="1" w:styleId="Heading9Char">
    <w:name w:val="Heading 9 Char"/>
    <w:basedOn w:val="DefaultParagraphFont"/>
    <w:link w:val="Heading9"/>
    <w:rsid w:val="003558DD"/>
    <w:rPr>
      <w:rFonts w:ascii="Arial" w:eastAsia="Times New Roman" w:hAnsi="Arial" w:cs="Times New Roman"/>
      <w:szCs w:val="20"/>
      <w:lang w:val="en-GB" w:eastAsia="it-IT"/>
    </w:rPr>
  </w:style>
  <w:style w:type="paragraph" w:styleId="BalloonText">
    <w:name w:val="Balloon Text"/>
    <w:basedOn w:val="Normal"/>
    <w:link w:val="BalloonTextChar"/>
    <w:semiHidden/>
    <w:unhideWhenUsed/>
    <w:rsid w:val="0035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558DD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3558DD"/>
    <w:pPr>
      <w:outlineLvl w:val="9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3558DD"/>
    <w:pPr>
      <w:spacing w:after="100"/>
      <w:ind w:left="440"/>
    </w:pPr>
  </w:style>
  <w:style w:type="paragraph" w:styleId="NormalIndent">
    <w:name w:val="Normal Indent"/>
    <w:basedOn w:val="Normal"/>
    <w:rsid w:val="003558DD"/>
    <w:pPr>
      <w:spacing w:after="0" w:line="240" w:lineRule="atLeast"/>
      <w:ind w:left="992" w:right="851"/>
      <w:jc w:val="both"/>
    </w:pPr>
    <w:rPr>
      <w:rFonts w:ascii="Arial" w:eastAsia="Times New Roman" w:hAnsi="Arial" w:cs="Times New Roman"/>
      <w:szCs w:val="20"/>
      <w:lang w:val="en-GB" w:eastAsia="it-IT"/>
    </w:rPr>
  </w:style>
  <w:style w:type="paragraph" w:customStyle="1" w:styleId="Base">
    <w:name w:val="Base"/>
    <w:rsid w:val="003558DD"/>
    <w:pPr>
      <w:spacing w:after="0" w:line="240" w:lineRule="atLeast"/>
      <w:jc w:val="both"/>
    </w:pPr>
    <w:rPr>
      <w:rFonts w:ascii="Arial" w:eastAsia="Times New Roman" w:hAnsi="Arial" w:cs="Times New Roman"/>
      <w:szCs w:val="20"/>
      <w:lang w:val="en-GB" w:eastAsia="it-IT"/>
    </w:rPr>
  </w:style>
  <w:style w:type="paragraph" w:styleId="Caption">
    <w:name w:val="caption"/>
    <w:basedOn w:val="NormalIndent"/>
    <w:next w:val="NormalIndent"/>
    <w:qFormat/>
    <w:rsid w:val="003558DD"/>
    <w:pPr>
      <w:spacing w:after="120" w:line="240" w:lineRule="auto"/>
    </w:pPr>
    <w:rPr>
      <w:i/>
    </w:rPr>
  </w:style>
  <w:style w:type="paragraph" w:styleId="TOC4">
    <w:name w:val="toc 4"/>
    <w:basedOn w:val="TOC3"/>
    <w:uiPriority w:val="39"/>
    <w:rsid w:val="003558DD"/>
    <w:pPr>
      <w:tabs>
        <w:tab w:val="right" w:pos="9072"/>
      </w:tabs>
      <w:spacing w:before="120" w:after="0" w:line="240" w:lineRule="atLeast"/>
      <w:ind w:left="2382" w:right="2381" w:hanging="851"/>
    </w:pPr>
    <w:rPr>
      <w:rFonts w:ascii="Arial" w:eastAsia="Times New Roman" w:hAnsi="Arial" w:cs="Times New Roman"/>
      <w:szCs w:val="20"/>
      <w:lang w:val="en-GB" w:eastAsia="it-IT"/>
    </w:rPr>
  </w:style>
  <w:style w:type="paragraph" w:styleId="TOC5">
    <w:name w:val="toc 5"/>
    <w:basedOn w:val="TOC3"/>
    <w:semiHidden/>
    <w:rsid w:val="003558DD"/>
    <w:pPr>
      <w:tabs>
        <w:tab w:val="right" w:pos="9072"/>
      </w:tabs>
      <w:spacing w:before="120" w:after="0" w:line="240" w:lineRule="atLeast"/>
      <w:ind w:left="2382" w:right="2381" w:hanging="851"/>
    </w:pPr>
    <w:rPr>
      <w:rFonts w:ascii="Arial" w:eastAsia="Times New Roman" w:hAnsi="Arial" w:cs="Times New Roman"/>
      <w:szCs w:val="20"/>
      <w:lang w:val="en-GB" w:eastAsia="it-IT"/>
    </w:rPr>
  </w:style>
  <w:style w:type="paragraph" w:styleId="TOC6">
    <w:name w:val="toc 6"/>
    <w:basedOn w:val="TOC3"/>
    <w:semiHidden/>
    <w:rsid w:val="003558DD"/>
    <w:pPr>
      <w:tabs>
        <w:tab w:val="right" w:pos="9072"/>
      </w:tabs>
      <w:spacing w:before="120" w:after="0" w:line="240" w:lineRule="atLeast"/>
      <w:ind w:left="2382" w:right="2381" w:hanging="851"/>
    </w:pPr>
    <w:rPr>
      <w:rFonts w:ascii="Arial" w:eastAsia="Times New Roman" w:hAnsi="Arial" w:cs="Times New Roman"/>
      <w:szCs w:val="20"/>
      <w:lang w:val="en-GB" w:eastAsia="it-IT"/>
    </w:rPr>
  </w:style>
  <w:style w:type="paragraph" w:styleId="TOC7">
    <w:name w:val="toc 7"/>
    <w:basedOn w:val="TOC3"/>
    <w:semiHidden/>
    <w:rsid w:val="003558DD"/>
    <w:pPr>
      <w:tabs>
        <w:tab w:val="right" w:pos="9072"/>
      </w:tabs>
      <w:spacing w:before="120" w:after="0" w:line="240" w:lineRule="atLeast"/>
      <w:ind w:left="2382" w:right="2381" w:hanging="851"/>
    </w:pPr>
    <w:rPr>
      <w:rFonts w:ascii="Arial" w:eastAsia="Times New Roman" w:hAnsi="Arial" w:cs="Times New Roman"/>
      <w:szCs w:val="20"/>
      <w:lang w:val="en-GB" w:eastAsia="it-IT"/>
    </w:rPr>
  </w:style>
  <w:style w:type="paragraph" w:styleId="TOC8">
    <w:name w:val="toc 8"/>
    <w:basedOn w:val="TOC3"/>
    <w:semiHidden/>
    <w:rsid w:val="003558DD"/>
    <w:pPr>
      <w:tabs>
        <w:tab w:val="right" w:pos="9072"/>
      </w:tabs>
      <w:spacing w:before="120" w:after="0" w:line="240" w:lineRule="atLeast"/>
      <w:ind w:left="2382" w:right="2381" w:hanging="851"/>
    </w:pPr>
    <w:rPr>
      <w:rFonts w:ascii="Arial" w:eastAsia="Times New Roman" w:hAnsi="Arial" w:cs="Times New Roman"/>
      <w:szCs w:val="20"/>
      <w:lang w:val="en-GB" w:eastAsia="it-IT"/>
    </w:rPr>
  </w:style>
  <w:style w:type="paragraph" w:styleId="TOC9">
    <w:name w:val="toc 9"/>
    <w:basedOn w:val="TOC3"/>
    <w:semiHidden/>
    <w:rsid w:val="003558DD"/>
    <w:pPr>
      <w:tabs>
        <w:tab w:val="right" w:pos="9072"/>
      </w:tabs>
      <w:spacing w:before="120" w:after="0" w:line="240" w:lineRule="atLeast"/>
      <w:ind w:left="2382" w:right="2381" w:hanging="851"/>
    </w:pPr>
    <w:rPr>
      <w:rFonts w:ascii="Arial" w:eastAsia="Times New Roman" w:hAnsi="Arial" w:cs="Times New Roman"/>
      <w:szCs w:val="20"/>
      <w:lang w:val="en-GB" w:eastAsia="it-IT"/>
    </w:rPr>
  </w:style>
  <w:style w:type="paragraph" w:customStyle="1" w:styleId="testoMemorandum">
    <w:name w:val="testoMemorandum"/>
    <w:basedOn w:val="Base"/>
    <w:rsid w:val="003558DD"/>
    <w:pPr>
      <w:tabs>
        <w:tab w:val="left" w:pos="2268"/>
      </w:tabs>
      <w:ind w:left="3260" w:right="851" w:hanging="1701"/>
    </w:pPr>
    <w:rPr>
      <w:sz w:val="16"/>
      <w:lang w:val="it-IT"/>
    </w:rPr>
  </w:style>
  <w:style w:type="paragraph" w:customStyle="1" w:styleId="testoRevRecord">
    <w:name w:val="testoRevRecord"/>
    <w:basedOn w:val="testoMemorandum"/>
    <w:rsid w:val="003558DD"/>
  </w:style>
  <w:style w:type="paragraph" w:styleId="Title">
    <w:name w:val="Title"/>
    <w:basedOn w:val="Normal"/>
    <w:link w:val="TitleChar"/>
    <w:qFormat/>
    <w:rsid w:val="003558D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MS Mincho" w:hAnsi="Times New Roman" w:cs="Times New Roman"/>
      <w:sz w:val="32"/>
      <w:szCs w:val="20"/>
      <w:u w:val="single"/>
      <w:lang w:eastAsia="ja-JP"/>
    </w:rPr>
  </w:style>
  <w:style w:type="character" w:customStyle="1" w:styleId="TitleChar">
    <w:name w:val="Title Char"/>
    <w:basedOn w:val="DefaultParagraphFont"/>
    <w:link w:val="Title"/>
    <w:rsid w:val="003558DD"/>
    <w:rPr>
      <w:rFonts w:ascii="Times New Roman" w:eastAsia="MS Mincho" w:hAnsi="Times New Roman" w:cs="Times New Roman"/>
      <w:sz w:val="32"/>
      <w:szCs w:val="20"/>
      <w:u w:val="single"/>
      <w:lang w:eastAsia="ja-JP"/>
    </w:rPr>
  </w:style>
  <w:style w:type="character" w:styleId="PageNumber">
    <w:name w:val="page number"/>
    <w:basedOn w:val="DefaultParagraphFont"/>
    <w:rsid w:val="003558DD"/>
  </w:style>
  <w:style w:type="character" w:customStyle="1" w:styleId="WW8Num1z0">
    <w:name w:val="WW8Num1z0"/>
    <w:rsid w:val="003558DD"/>
    <w:rPr>
      <w:rFonts w:ascii="Symbol" w:hAnsi="Symbol"/>
    </w:rPr>
  </w:style>
  <w:style w:type="character" w:customStyle="1" w:styleId="WW8Num68z2">
    <w:name w:val="WW8Num68z2"/>
    <w:rsid w:val="003558DD"/>
    <w:rPr>
      <w:rFonts w:ascii="Wingdings" w:hAnsi="Wingdings"/>
    </w:rPr>
  </w:style>
  <w:style w:type="character" w:customStyle="1" w:styleId="WW8Num69z1">
    <w:name w:val="WW8Num69z1"/>
    <w:rsid w:val="003558DD"/>
    <w:rPr>
      <w:b/>
      <w:bCs/>
    </w:rPr>
  </w:style>
  <w:style w:type="character" w:customStyle="1" w:styleId="FootnoteCharacters">
    <w:name w:val="Footnote Characters"/>
    <w:rsid w:val="003558DD"/>
    <w:rPr>
      <w:vertAlign w:val="superscript"/>
    </w:rPr>
  </w:style>
  <w:style w:type="paragraph" w:styleId="BodyText">
    <w:name w:val="Body Text"/>
    <w:basedOn w:val="Normal"/>
    <w:link w:val="BodyTextChar"/>
    <w:rsid w:val="003558DD"/>
    <w:pPr>
      <w:suppressAutoHyphens/>
      <w:spacing w:after="120" w:line="24" w:lineRule="atLeast"/>
      <w:jc w:val="both"/>
    </w:pPr>
    <w:rPr>
      <w:rFonts w:ascii="Arial" w:eastAsia="Times New Roman" w:hAnsi="Arial" w:cs="Arial"/>
      <w:sz w:val="20"/>
      <w:szCs w:val="20"/>
      <w:lang w:val="es-ES" w:eastAsia="ar-SA"/>
    </w:rPr>
  </w:style>
  <w:style w:type="character" w:customStyle="1" w:styleId="BodyTextChar">
    <w:name w:val="Body Text Char"/>
    <w:basedOn w:val="DefaultParagraphFont"/>
    <w:link w:val="BodyText"/>
    <w:rsid w:val="003558DD"/>
    <w:rPr>
      <w:rFonts w:ascii="Arial" w:eastAsia="Times New Roman" w:hAnsi="Arial" w:cs="Arial"/>
      <w:sz w:val="20"/>
      <w:szCs w:val="20"/>
      <w:lang w:val="es-ES" w:eastAsia="ar-SA"/>
    </w:rPr>
  </w:style>
  <w:style w:type="paragraph" w:styleId="BodyText2">
    <w:name w:val="Body Text 2"/>
    <w:basedOn w:val="Normal"/>
    <w:link w:val="BodyText2Char"/>
    <w:rsid w:val="003558DD"/>
    <w:pPr>
      <w:suppressAutoHyphens/>
      <w:spacing w:after="120" w:line="480" w:lineRule="auto"/>
      <w:jc w:val="both"/>
    </w:pPr>
    <w:rPr>
      <w:rFonts w:ascii="Arial" w:eastAsia="Times New Roman" w:hAnsi="Arial" w:cs="Times New Roman"/>
      <w:szCs w:val="20"/>
      <w:lang w:val="en-GB" w:eastAsia="ar-SA"/>
    </w:rPr>
  </w:style>
  <w:style w:type="character" w:customStyle="1" w:styleId="BodyText2Char">
    <w:name w:val="Body Text 2 Char"/>
    <w:basedOn w:val="DefaultParagraphFont"/>
    <w:link w:val="BodyText2"/>
    <w:rsid w:val="003558DD"/>
    <w:rPr>
      <w:rFonts w:ascii="Arial" w:eastAsia="Times New Roman" w:hAnsi="Arial" w:cs="Times New Roman"/>
      <w:szCs w:val="20"/>
      <w:lang w:val="en-GB" w:eastAsia="ar-SA"/>
    </w:rPr>
  </w:style>
  <w:style w:type="paragraph" w:customStyle="1" w:styleId="tab">
    <w:name w:val="tab"/>
    <w:basedOn w:val="Normal"/>
    <w:rsid w:val="003558DD"/>
    <w:pPr>
      <w:suppressAutoHyphens/>
      <w:spacing w:after="0" w:line="240" w:lineRule="atLeast"/>
      <w:jc w:val="both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BodyText3">
    <w:name w:val="Body Text 3"/>
    <w:basedOn w:val="Normal"/>
    <w:link w:val="BodyText3Char"/>
    <w:rsid w:val="003558DD"/>
    <w:pPr>
      <w:suppressAutoHyphens/>
      <w:spacing w:after="120" w:line="240" w:lineRule="atLeast"/>
      <w:jc w:val="both"/>
    </w:pPr>
    <w:rPr>
      <w:rFonts w:ascii="Arial" w:eastAsia="Times New Roman" w:hAnsi="Arial" w:cs="Times New Roman"/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3558DD"/>
    <w:rPr>
      <w:rFonts w:ascii="Arial" w:eastAsia="Times New Roman" w:hAnsi="Arial" w:cs="Times New Roman"/>
      <w:sz w:val="16"/>
      <w:szCs w:val="16"/>
      <w:lang w:val="en-GB" w:eastAsia="ar-SA"/>
    </w:rPr>
  </w:style>
  <w:style w:type="paragraph" w:styleId="BodyTextIndent">
    <w:name w:val="Body Text Indent"/>
    <w:basedOn w:val="Normal"/>
    <w:link w:val="BodyTextIndentChar"/>
    <w:rsid w:val="003558DD"/>
    <w:pPr>
      <w:suppressAutoHyphens/>
      <w:spacing w:after="120" w:line="24" w:lineRule="atLeast"/>
      <w:ind w:left="283"/>
      <w:jc w:val="both"/>
    </w:pPr>
    <w:rPr>
      <w:rFonts w:ascii="Arial" w:eastAsia="Times New Roman" w:hAnsi="Arial" w:cs="Arial"/>
      <w:sz w:val="20"/>
      <w:szCs w:val="20"/>
      <w:lang w:val="es-ES" w:eastAsia="ar-SA"/>
    </w:rPr>
  </w:style>
  <w:style w:type="character" w:customStyle="1" w:styleId="BodyTextIndentChar">
    <w:name w:val="Body Text Indent Char"/>
    <w:basedOn w:val="DefaultParagraphFont"/>
    <w:link w:val="BodyTextIndent"/>
    <w:rsid w:val="003558DD"/>
    <w:rPr>
      <w:rFonts w:ascii="Arial" w:eastAsia="Times New Roman" w:hAnsi="Arial" w:cs="Arial"/>
      <w:sz w:val="20"/>
      <w:szCs w:val="20"/>
      <w:lang w:val="es-ES" w:eastAsia="ar-SA"/>
    </w:rPr>
  </w:style>
  <w:style w:type="paragraph" w:customStyle="1" w:styleId="Table">
    <w:name w:val="Table"/>
    <w:basedOn w:val="Normal"/>
    <w:rsid w:val="003558DD"/>
    <w:pPr>
      <w:keepNext/>
      <w:suppressAutoHyphens/>
      <w:spacing w:before="60" w:after="60" w:line="312" w:lineRule="auto"/>
      <w:ind w:right="113"/>
      <w:jc w:val="both"/>
    </w:pPr>
    <w:rPr>
      <w:rFonts w:ascii="Arial" w:eastAsia="Times New Roman" w:hAnsi="Arial" w:cs="Arial"/>
      <w:sz w:val="18"/>
      <w:szCs w:val="18"/>
      <w:lang w:val="en-GB" w:eastAsia="ar-SA"/>
    </w:rPr>
  </w:style>
  <w:style w:type="paragraph" w:styleId="BodyTextIndent2">
    <w:name w:val="Body Text Indent 2"/>
    <w:basedOn w:val="Normal"/>
    <w:link w:val="BodyTextIndent2Char"/>
    <w:rsid w:val="003558DD"/>
    <w:pPr>
      <w:suppressAutoHyphens/>
      <w:spacing w:after="120" w:line="480" w:lineRule="auto"/>
      <w:ind w:left="283"/>
      <w:jc w:val="both"/>
    </w:pPr>
    <w:rPr>
      <w:rFonts w:ascii="Arial" w:eastAsia="Times New Roman" w:hAnsi="Arial" w:cs="Times New Roman"/>
      <w:szCs w:val="20"/>
      <w:lang w:val="en-GB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3558DD"/>
    <w:rPr>
      <w:rFonts w:ascii="Arial" w:eastAsia="Times New Roman" w:hAnsi="Arial" w:cs="Times New Roman"/>
      <w:szCs w:val="20"/>
      <w:lang w:val="en-GB" w:eastAsia="ar-SA"/>
    </w:rPr>
  </w:style>
  <w:style w:type="paragraph" w:customStyle="1" w:styleId="a">
    <w:name w:val="内容文"/>
    <w:basedOn w:val="Normal"/>
    <w:rsid w:val="003558DD"/>
    <w:pPr>
      <w:widowControl w:val="0"/>
      <w:suppressAutoHyphens/>
      <w:overflowPunct w:val="0"/>
      <w:autoSpaceDE w:val="0"/>
      <w:spacing w:after="120" w:line="240" w:lineRule="auto"/>
      <w:ind w:left="851"/>
      <w:jc w:val="both"/>
      <w:textAlignment w:val="baseline"/>
    </w:pPr>
    <w:rPr>
      <w:rFonts w:ascii="Times New Roman" w:eastAsia="MS Gothic" w:hAnsi="Times New Roman" w:cs="Times New Roman"/>
      <w:sz w:val="21"/>
      <w:szCs w:val="21"/>
      <w:lang w:val="en-GB" w:eastAsia="ar-SA"/>
    </w:rPr>
  </w:style>
  <w:style w:type="paragraph" w:styleId="FootnoteText">
    <w:name w:val="footnote text"/>
    <w:basedOn w:val="Normal"/>
    <w:link w:val="FootnoteTextChar"/>
    <w:semiHidden/>
    <w:rsid w:val="003558DD"/>
    <w:pPr>
      <w:widowControl w:val="0"/>
      <w:suppressAutoHyphens/>
      <w:overflowPunct w:val="0"/>
      <w:autoSpaceDE w:val="0"/>
      <w:snapToGrid w:val="0"/>
      <w:spacing w:after="0" w:line="360" w:lineRule="atLeast"/>
      <w:textAlignment w:val="baseline"/>
    </w:pPr>
    <w:rPr>
      <w:rFonts w:ascii="MS Mincho" w:eastAsia="MS Mincho" w:hAnsi="MS Mincho" w:cs="Times New Roman"/>
      <w:sz w:val="21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3558DD"/>
    <w:rPr>
      <w:rFonts w:ascii="MS Mincho" w:eastAsia="MS Mincho" w:hAnsi="MS Mincho" w:cs="Times New Roman"/>
      <w:sz w:val="21"/>
      <w:szCs w:val="20"/>
      <w:lang w:eastAsia="ar-SA"/>
    </w:rPr>
  </w:style>
  <w:style w:type="paragraph" w:customStyle="1" w:styleId="TableContents">
    <w:name w:val="Table Contents"/>
    <w:basedOn w:val="Normal"/>
    <w:rsid w:val="003558DD"/>
    <w:pPr>
      <w:suppressLineNumbers/>
      <w:suppressAutoHyphens/>
      <w:spacing w:after="0" w:line="240" w:lineRule="atLeast"/>
      <w:jc w:val="both"/>
    </w:pPr>
    <w:rPr>
      <w:rFonts w:ascii="Arial" w:eastAsia="Times New Roman" w:hAnsi="Arial" w:cs="Times New Roman"/>
      <w:szCs w:val="20"/>
      <w:lang w:val="en-GB" w:eastAsia="ar-SA"/>
    </w:rPr>
  </w:style>
  <w:style w:type="paragraph" w:customStyle="1" w:styleId="TableHeading">
    <w:name w:val="Table Heading"/>
    <w:basedOn w:val="TableContents"/>
    <w:rsid w:val="003558DD"/>
    <w:pPr>
      <w:jc w:val="center"/>
    </w:pPr>
    <w:rPr>
      <w:b/>
      <w:bCs/>
    </w:rPr>
  </w:style>
  <w:style w:type="character" w:customStyle="1" w:styleId="EniSpA">
    <w:name w:val="Eni S.p.A."/>
    <w:semiHidden/>
    <w:rsid w:val="003558DD"/>
    <w:rPr>
      <w:rFonts w:ascii="Arial" w:hAnsi="Arial" w:cs="Arial"/>
      <w:color w:val="000080"/>
      <w:sz w:val="20"/>
      <w:szCs w:val="20"/>
    </w:rPr>
  </w:style>
  <w:style w:type="numbering" w:customStyle="1" w:styleId="FormatvorlageAufgezhlt">
    <w:name w:val="Formatvorlage Aufgezählt"/>
    <w:basedOn w:val="NoList"/>
    <w:rsid w:val="003558DD"/>
    <w:pPr>
      <w:numPr>
        <w:numId w:val="14"/>
      </w:numPr>
    </w:pPr>
  </w:style>
  <w:style w:type="character" w:styleId="CommentReference">
    <w:name w:val="annotation reference"/>
    <w:semiHidden/>
    <w:rsid w:val="003558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558DD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  <w:lang w:val="en-GB" w:eastAsia="it-IT"/>
    </w:rPr>
  </w:style>
  <w:style w:type="character" w:customStyle="1" w:styleId="CommentTextChar">
    <w:name w:val="Comment Text Char"/>
    <w:basedOn w:val="DefaultParagraphFont"/>
    <w:link w:val="CommentText"/>
    <w:semiHidden/>
    <w:rsid w:val="003558DD"/>
    <w:rPr>
      <w:rFonts w:ascii="Arial" w:eastAsia="Times New Roman" w:hAnsi="Arial" w:cs="Times New Roman"/>
      <w:sz w:val="20"/>
      <w:szCs w:val="20"/>
      <w:lang w:val="en-GB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55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58DD"/>
    <w:rPr>
      <w:rFonts w:ascii="Arial" w:eastAsia="Times New Roman" w:hAnsi="Arial" w:cs="Times New Roman"/>
      <w:b/>
      <w:bCs/>
      <w:sz w:val="20"/>
      <w:szCs w:val="20"/>
      <w:lang w:val="en-GB" w:eastAsia="it-IT"/>
    </w:rPr>
  </w:style>
  <w:style w:type="character" w:styleId="Emphasis">
    <w:name w:val="Emphasis"/>
    <w:basedOn w:val="DefaultParagraphFont"/>
    <w:uiPriority w:val="20"/>
    <w:qFormat/>
    <w:rsid w:val="003558DD"/>
    <w:rPr>
      <w:i/>
      <w:iCs/>
    </w:rPr>
  </w:style>
  <w:style w:type="character" w:customStyle="1" w:styleId="selected">
    <w:name w:val="selected"/>
    <w:basedOn w:val="DefaultParagraphFont"/>
    <w:rsid w:val="003558DD"/>
  </w:style>
  <w:style w:type="paragraph" w:customStyle="1" w:styleId="Pa1">
    <w:name w:val="Pa1"/>
    <w:basedOn w:val="Default"/>
    <w:next w:val="Default"/>
    <w:uiPriority w:val="99"/>
    <w:rsid w:val="002C5ACE"/>
    <w:pPr>
      <w:spacing w:line="241" w:lineRule="atLeast"/>
    </w:pPr>
    <w:rPr>
      <w:rFonts w:ascii="Futura Com Book" w:hAnsi="Futura Com Book" w:cstheme="minorBidi"/>
      <w:color w:val="auto"/>
    </w:rPr>
  </w:style>
  <w:style w:type="character" w:customStyle="1" w:styleId="A5">
    <w:name w:val="A5"/>
    <w:uiPriority w:val="99"/>
    <w:rsid w:val="002C5ACE"/>
    <w:rPr>
      <w:rFonts w:cs="Futura Com Book"/>
      <w:color w:val="000000"/>
      <w:sz w:val="14"/>
      <w:szCs w:val="14"/>
    </w:rPr>
  </w:style>
  <w:style w:type="character" w:customStyle="1" w:styleId="A6">
    <w:name w:val="A6"/>
    <w:uiPriority w:val="99"/>
    <w:rsid w:val="00297EEE"/>
    <w:rPr>
      <w:rFonts w:cs="Futura Com Book"/>
      <w:color w:val="000000"/>
      <w:sz w:val="8"/>
      <w:szCs w:val="8"/>
    </w:rPr>
  </w:style>
  <w:style w:type="character" w:customStyle="1" w:styleId="A10">
    <w:name w:val="A10"/>
    <w:uiPriority w:val="99"/>
    <w:rsid w:val="00297EEE"/>
    <w:rPr>
      <w:rFonts w:cs="Futura Com Book"/>
      <w:color w:val="000000"/>
      <w:sz w:val="12"/>
      <w:szCs w:val="12"/>
    </w:rPr>
  </w:style>
  <w:style w:type="character" w:customStyle="1" w:styleId="A7">
    <w:name w:val="A7"/>
    <w:uiPriority w:val="99"/>
    <w:rsid w:val="00694278"/>
    <w:rPr>
      <w:rFonts w:cs="Futura Com Book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1F8B6-0757-4F16-93E7-B9DAD7F7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keso</cp:lastModifiedBy>
  <cp:revision>11</cp:revision>
  <cp:lastPrinted>2019-07-26T10:49:00Z</cp:lastPrinted>
  <dcterms:created xsi:type="dcterms:W3CDTF">2020-11-10T07:13:00Z</dcterms:created>
  <dcterms:modified xsi:type="dcterms:W3CDTF">2021-08-19T07:42:00Z</dcterms:modified>
</cp:coreProperties>
</file>