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81" w:rsidRPr="00620E30" w:rsidRDefault="008C4281" w:rsidP="008C4281">
      <w:pPr>
        <w:rPr>
          <w:rFonts w:ascii="Sylfaen" w:hAnsi="Sylfaen"/>
          <w:b/>
          <w:lang w:val="ka-GE"/>
        </w:rPr>
      </w:pPr>
      <w:r w:rsidRPr="00620E30">
        <w:rPr>
          <w:rFonts w:ascii="Sylfaen" w:hAnsi="Sylfaen"/>
          <w:b/>
          <w:lang w:val="ka-GE"/>
        </w:rPr>
        <w:t>დანართი N1</w:t>
      </w:r>
    </w:p>
    <w:p w:rsidR="008C4281" w:rsidRDefault="008C4281" w:rsidP="008C4281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ნებადართული საქმიანობის ნუსხა </w:t>
      </w:r>
    </w:p>
    <w:p w:rsidR="008C4281" w:rsidRDefault="008C4281" w:rsidP="008C4281">
      <w:pPr>
        <w:jc w:val="center"/>
        <w:rPr>
          <w:rFonts w:ascii="Sylfaen" w:hAnsi="Sylfaen"/>
          <w:b/>
          <w:lang w:val="ka-GE"/>
        </w:rPr>
      </w:pPr>
      <w:r w:rsidRPr="001F062D">
        <w:rPr>
          <w:rFonts w:ascii="Sylfaen" w:hAnsi="Sylfaen" w:cs="AcadNusx"/>
          <w:b/>
          <w:lang w:val="ka-GE"/>
        </w:rPr>
        <w:t>N110-157,90კვ.,  სპორტული დარბაზის</w:t>
      </w:r>
      <w:r>
        <w:rPr>
          <w:rFonts w:ascii="Sylfaen" w:hAnsi="Sylfaen"/>
          <w:b/>
          <w:lang w:val="ka-GE"/>
        </w:rPr>
        <w:t xml:space="preserve"> იჯარით გაცემის შემთხვევაში)</w:t>
      </w:r>
    </w:p>
    <w:p w:rsidR="008C4281" w:rsidRPr="00CD36E9" w:rsidRDefault="008C4281" w:rsidP="008C4281">
      <w:pPr>
        <w:pStyle w:val="ListParagraph"/>
        <w:numPr>
          <w:ilvl w:val="0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კარატის წრე</w:t>
      </w:r>
    </w:p>
    <w:p w:rsidR="008C4281" w:rsidRPr="00042294" w:rsidRDefault="008C4281" w:rsidP="008C4281">
      <w:pPr>
        <w:pStyle w:val="ListParagraph"/>
        <w:numPr>
          <w:ilvl w:val="0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ფარიკაობის წრე</w:t>
      </w:r>
    </w:p>
    <w:p w:rsidR="008C4281" w:rsidRPr="00042294" w:rsidRDefault="008C4281" w:rsidP="008C4281">
      <w:pPr>
        <w:pStyle w:val="ListParagraph"/>
        <w:numPr>
          <w:ilvl w:val="0"/>
          <w:numId w:val="1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ქართული ცეკვის სტუდია</w:t>
      </w:r>
    </w:p>
    <w:p w:rsidR="008C4281" w:rsidRPr="00F93BC1" w:rsidRDefault="008C4281" w:rsidP="008C4281">
      <w:pPr>
        <w:pStyle w:val="ListParagraph"/>
        <w:numPr>
          <w:ilvl w:val="0"/>
          <w:numId w:val="1"/>
        </w:numPr>
        <w:tabs>
          <w:tab w:val="left" w:pos="1170"/>
        </w:tabs>
        <w:rPr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  <w:lang w:val="ka-GE"/>
        </w:rPr>
        <w:t>სამეჯლოსო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ცეკვის სტუდია</w:t>
      </w:r>
    </w:p>
    <w:p w:rsidR="008C4281" w:rsidRPr="00CD36E9" w:rsidRDefault="008C4281" w:rsidP="008C4281">
      <w:pPr>
        <w:pStyle w:val="ListParagraph"/>
        <w:tabs>
          <w:tab w:val="left" w:pos="1170"/>
        </w:tabs>
        <w:rPr>
          <w:sz w:val="24"/>
          <w:szCs w:val="24"/>
        </w:rPr>
      </w:pPr>
    </w:p>
    <w:p w:rsidR="008C4281" w:rsidRPr="00F93BC1" w:rsidRDefault="008C4281" w:rsidP="008C4281">
      <w:pPr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</w:t>
      </w:r>
      <w:r w:rsidRPr="00F93BC1">
        <w:rPr>
          <w:rFonts w:ascii="Sylfaen" w:hAnsi="Sylfaen"/>
          <w:b/>
          <w:sz w:val="28"/>
          <w:szCs w:val="28"/>
          <w:lang w:val="ka-GE"/>
        </w:rPr>
        <w:t xml:space="preserve">ნებადართული საქმიანობის ნუსხა </w:t>
      </w:r>
    </w:p>
    <w:p w:rsidR="008C4281" w:rsidRDefault="008C4281" w:rsidP="008C428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</w:t>
      </w:r>
      <w:r w:rsidRPr="003F3A50">
        <w:rPr>
          <w:rFonts w:ascii="Sylfaen" w:hAnsi="Sylfaen"/>
          <w:lang w:val="ka-GE"/>
        </w:rPr>
        <w:t>(</w:t>
      </w:r>
      <w:r w:rsidRPr="003F3A50">
        <w:rPr>
          <w:rFonts w:ascii="Sylfaen" w:hAnsi="Sylfaen" w:cs="AcadNusx"/>
          <w:lang w:val="ka-GE"/>
        </w:rPr>
        <w:t>N111-35,81კვ.მ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საკლასო ოთახის იჯარით გაცემის შემთხვევაში)</w:t>
      </w:r>
    </w:p>
    <w:p w:rsidR="008C4281" w:rsidRPr="00CD36E9" w:rsidRDefault="008C4281" w:rsidP="008C4281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ქართული ხალხური </w:t>
      </w:r>
      <w:proofErr w:type="spellStart"/>
      <w:r>
        <w:rPr>
          <w:rFonts w:ascii="Sylfaen" w:hAnsi="Sylfaen"/>
          <w:sz w:val="24"/>
          <w:szCs w:val="24"/>
          <w:lang w:val="ka-GE"/>
        </w:rPr>
        <w:t>სიმრერისა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და საკრავების შემსწავლელი წრე</w:t>
      </w:r>
    </w:p>
    <w:p w:rsidR="008C4281" w:rsidRPr="00042294" w:rsidRDefault="008C4281" w:rsidP="008C4281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უცხოური ენების წრე</w:t>
      </w:r>
    </w:p>
    <w:p w:rsidR="008C4281" w:rsidRPr="00042294" w:rsidRDefault="008C4281" w:rsidP="008C4281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გიტარის წრე</w:t>
      </w:r>
    </w:p>
    <w:p w:rsidR="008C4281" w:rsidRPr="00F93BC1" w:rsidRDefault="008C4281" w:rsidP="008C4281">
      <w:pPr>
        <w:pStyle w:val="ListParagraph"/>
        <w:numPr>
          <w:ilvl w:val="0"/>
          <w:numId w:val="3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მათემატიკის წრე</w:t>
      </w:r>
    </w:p>
    <w:p w:rsidR="008C4281" w:rsidRDefault="008C4281" w:rsidP="008C4281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ნებადართული საქმიანობის ნუსხა </w:t>
      </w:r>
    </w:p>
    <w:p w:rsidR="008C4281" w:rsidRDefault="008C4281" w:rsidP="008C4281">
      <w:pPr>
        <w:rPr>
          <w:rFonts w:ascii="Sylfaen" w:hAnsi="Sylfaen"/>
          <w:b/>
          <w:lang w:val="ka-GE"/>
        </w:rPr>
      </w:pPr>
      <w:r>
        <w:rPr>
          <w:rFonts w:ascii="Sylfaen" w:hAnsi="Sylfaen" w:cs="AcadNusx"/>
          <w:lang w:val="ka-GE"/>
        </w:rPr>
        <w:t xml:space="preserve">                            </w:t>
      </w:r>
      <w:r w:rsidRPr="00DA35D0">
        <w:rPr>
          <w:rFonts w:ascii="Sylfaen" w:hAnsi="Sylfaen" w:cs="AcadNusx"/>
          <w:b/>
          <w:lang w:val="ka-GE"/>
        </w:rPr>
        <w:t xml:space="preserve">( N 303- </w:t>
      </w:r>
      <w:r w:rsidRPr="00DA35D0">
        <w:rPr>
          <w:rFonts w:ascii="Sylfaen" w:hAnsi="Sylfaen" w:cs="AcadNusx"/>
          <w:b/>
        </w:rPr>
        <w:t>5.04</w:t>
      </w:r>
      <w:proofErr w:type="spellStart"/>
      <w:r>
        <w:rPr>
          <w:rFonts w:ascii="Sylfaen" w:hAnsi="Sylfaen" w:cs="AcadNusx"/>
          <w:b/>
          <w:lang w:val="ka-GE"/>
        </w:rPr>
        <w:t>კვ.მ</w:t>
      </w:r>
      <w:proofErr w:type="spellEnd"/>
      <w:r>
        <w:rPr>
          <w:rFonts w:ascii="Sylfaen" w:hAnsi="Sylfaen" w:cs="AcadNusx"/>
          <w:b/>
          <w:lang w:val="ka-GE"/>
        </w:rPr>
        <w:t xml:space="preserve"> </w:t>
      </w:r>
      <w:r w:rsidRPr="00DA35D0">
        <w:rPr>
          <w:rFonts w:ascii="Sylfaen" w:hAnsi="Sylfaen" w:cs="AcadNusx"/>
          <w:b/>
        </w:rPr>
        <w:t xml:space="preserve"> </w:t>
      </w:r>
      <w:r w:rsidRPr="00DA35D0">
        <w:rPr>
          <w:rFonts w:ascii="Sylfaen" w:hAnsi="Sylfaen"/>
          <w:b/>
          <w:lang w:val="ka-GE"/>
        </w:rPr>
        <w:t>ფართის იჯარით გაცემის შემთხვევაში)</w:t>
      </w:r>
    </w:p>
    <w:p w:rsidR="008C4281" w:rsidRPr="00CD36E9" w:rsidRDefault="008C4281" w:rsidP="008C4281">
      <w:pPr>
        <w:pStyle w:val="ListParagraph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 w:rsidRPr="00CD36E9">
        <w:rPr>
          <w:rFonts w:ascii="Sylfaen" w:hAnsi="Sylfaen"/>
          <w:sz w:val="24"/>
          <w:szCs w:val="24"/>
          <w:lang w:val="ka-GE"/>
        </w:rPr>
        <w:t>უცხოური ენების წრე;</w:t>
      </w:r>
    </w:p>
    <w:p w:rsidR="008C4281" w:rsidRPr="00042294" w:rsidRDefault="008C4281" w:rsidP="008C4281">
      <w:pPr>
        <w:pStyle w:val="ListParagraph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ნორჩ ქიმიკოსთა</w:t>
      </w:r>
      <w:r w:rsidRPr="00CD36E9">
        <w:rPr>
          <w:rFonts w:ascii="Sylfaen" w:hAnsi="Sylfaen"/>
          <w:sz w:val="24"/>
          <w:szCs w:val="24"/>
          <w:lang w:val="ka-GE"/>
        </w:rPr>
        <w:t xml:space="preserve"> წრე;</w:t>
      </w:r>
    </w:p>
    <w:p w:rsidR="008C4281" w:rsidRPr="00042294" w:rsidRDefault="008C4281" w:rsidP="008C4281">
      <w:pPr>
        <w:pStyle w:val="ListParagraph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proofErr w:type="spellStart"/>
      <w:r w:rsidRPr="00042294">
        <w:rPr>
          <w:rFonts w:ascii="Sylfaen" w:hAnsi="Sylfaen"/>
          <w:sz w:val="24"/>
          <w:szCs w:val="24"/>
        </w:rPr>
        <w:t>გიტარის</w:t>
      </w:r>
      <w:proofErr w:type="spellEnd"/>
      <w:r w:rsidRPr="00042294">
        <w:rPr>
          <w:rFonts w:ascii="Sylfaen" w:hAnsi="Sylfaen"/>
          <w:sz w:val="24"/>
          <w:szCs w:val="24"/>
        </w:rPr>
        <w:t xml:space="preserve"> </w:t>
      </w:r>
      <w:proofErr w:type="spellStart"/>
      <w:r w:rsidRPr="00042294">
        <w:rPr>
          <w:rFonts w:ascii="Sylfaen" w:hAnsi="Sylfaen"/>
          <w:sz w:val="24"/>
          <w:szCs w:val="24"/>
        </w:rPr>
        <w:t>წრე</w:t>
      </w:r>
      <w:proofErr w:type="spellEnd"/>
      <w:r w:rsidRPr="00042294">
        <w:rPr>
          <w:rFonts w:ascii="Sylfaen" w:hAnsi="Sylfaen"/>
          <w:sz w:val="24"/>
          <w:szCs w:val="24"/>
          <w:lang w:val="ka-GE"/>
        </w:rPr>
        <w:t>;</w:t>
      </w:r>
    </w:p>
    <w:p w:rsidR="008C4281" w:rsidRPr="00CD36E9" w:rsidRDefault="008C4281" w:rsidP="008C4281">
      <w:pPr>
        <w:pStyle w:val="ListParagraph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 w:rsidRPr="00CD36E9">
        <w:rPr>
          <w:rFonts w:ascii="Sylfaen" w:hAnsi="Sylfaen"/>
          <w:sz w:val="24"/>
          <w:szCs w:val="24"/>
          <w:lang w:val="ka-GE"/>
        </w:rPr>
        <w:t>მათემატიკის წრე;</w:t>
      </w:r>
    </w:p>
    <w:p w:rsidR="008C4281" w:rsidRPr="003F3A50" w:rsidRDefault="008C4281" w:rsidP="008C4281">
      <w:pPr>
        <w:jc w:val="center"/>
        <w:rPr>
          <w:rFonts w:ascii="Sylfaen" w:hAnsi="Sylfaen"/>
          <w:b/>
          <w:sz w:val="28"/>
          <w:szCs w:val="28"/>
        </w:rPr>
      </w:pPr>
      <w:r w:rsidRPr="00DA35D0">
        <w:rPr>
          <w:rFonts w:ascii="Sylfaen" w:hAnsi="Sylfaen"/>
          <w:b/>
          <w:lang w:val="ka-GE"/>
        </w:rPr>
        <w:t xml:space="preserve">                       </w:t>
      </w:r>
      <w:r>
        <w:rPr>
          <w:rFonts w:ascii="Sylfaen" w:hAnsi="Sylfaen"/>
          <w:b/>
          <w:lang w:val="ka-GE"/>
        </w:rPr>
        <w:t xml:space="preserve">    </w:t>
      </w:r>
      <w:r>
        <w:rPr>
          <w:rFonts w:ascii="Sylfaen" w:hAnsi="Sylfaen"/>
          <w:b/>
          <w:sz w:val="28"/>
          <w:szCs w:val="28"/>
          <w:lang w:val="ka-GE"/>
        </w:rPr>
        <w:t xml:space="preserve">ნებადართული საქმიანობის ნუსხა </w:t>
      </w:r>
    </w:p>
    <w:p w:rsidR="008C4281" w:rsidRDefault="008C4281" w:rsidP="008C4281">
      <w:pPr>
        <w:rPr>
          <w:rFonts w:ascii="Sylfaen" w:hAnsi="Sylfaen"/>
          <w:b/>
          <w:lang w:val="ka-GE"/>
        </w:rPr>
      </w:pPr>
      <w:r w:rsidRPr="00DA35D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                                        </w:t>
      </w:r>
      <w:r w:rsidRPr="00DA35D0">
        <w:rPr>
          <w:rFonts w:ascii="Sylfaen" w:hAnsi="Sylfaen"/>
          <w:b/>
          <w:lang w:val="ka-GE"/>
        </w:rPr>
        <w:t xml:space="preserve"> (N403 – </w:t>
      </w:r>
      <w:r w:rsidRPr="00DA35D0">
        <w:rPr>
          <w:rFonts w:ascii="Sylfaen" w:hAnsi="Sylfaen" w:cs="AcadNusx"/>
          <w:b/>
          <w:lang w:val="ka-GE"/>
        </w:rPr>
        <w:t xml:space="preserve">4,5 </w:t>
      </w:r>
      <w:proofErr w:type="spellStart"/>
      <w:r w:rsidRPr="00DA35D0">
        <w:rPr>
          <w:rFonts w:ascii="Sylfaen" w:hAnsi="Sylfaen" w:cs="AcadNusx"/>
          <w:b/>
          <w:lang w:val="ka-GE"/>
        </w:rPr>
        <w:t>კვ.მ</w:t>
      </w:r>
      <w:proofErr w:type="spellEnd"/>
      <w:r>
        <w:rPr>
          <w:rFonts w:ascii="Sylfaen" w:hAnsi="Sylfaen" w:cs="AcadNusx"/>
          <w:lang w:val="ka-GE"/>
        </w:rPr>
        <w:t xml:space="preserve">  </w:t>
      </w:r>
      <w:r>
        <w:rPr>
          <w:rFonts w:ascii="Sylfaen" w:hAnsi="Sylfaen"/>
          <w:b/>
          <w:lang w:val="ka-GE"/>
        </w:rPr>
        <w:t>ფართის იჯარით გაცემის შემთხვევაში)</w:t>
      </w:r>
    </w:p>
    <w:p w:rsidR="008C4281" w:rsidRPr="008C4281" w:rsidRDefault="008C4281" w:rsidP="008C4281">
      <w:pPr>
        <w:pStyle w:val="ListParagraph"/>
        <w:numPr>
          <w:ilvl w:val="3"/>
          <w:numId w:val="5"/>
        </w:numPr>
        <w:tabs>
          <w:tab w:val="left" w:pos="720"/>
          <w:tab w:val="left" w:pos="1170"/>
        </w:tabs>
        <w:ind w:hanging="2520"/>
        <w:rPr>
          <w:sz w:val="24"/>
          <w:szCs w:val="24"/>
        </w:rPr>
      </w:pPr>
      <w:r w:rsidRPr="008C4281">
        <w:rPr>
          <w:rFonts w:ascii="Sylfaen" w:hAnsi="Sylfaen"/>
          <w:sz w:val="24"/>
          <w:szCs w:val="24"/>
          <w:lang w:val="ka-GE"/>
        </w:rPr>
        <w:t>უცხოური ენების წრე;</w:t>
      </w:r>
    </w:p>
    <w:p w:rsidR="008C4281" w:rsidRPr="008C4281" w:rsidRDefault="008C4281" w:rsidP="008C4281">
      <w:pPr>
        <w:pStyle w:val="ListParagraph"/>
        <w:numPr>
          <w:ilvl w:val="3"/>
          <w:numId w:val="5"/>
        </w:numPr>
        <w:tabs>
          <w:tab w:val="left" w:pos="1170"/>
        </w:tabs>
        <w:ind w:left="720"/>
        <w:rPr>
          <w:sz w:val="24"/>
          <w:szCs w:val="24"/>
        </w:rPr>
      </w:pPr>
      <w:r w:rsidRPr="008C4281">
        <w:rPr>
          <w:rFonts w:ascii="Sylfaen" w:hAnsi="Sylfaen"/>
          <w:sz w:val="24"/>
          <w:szCs w:val="24"/>
          <w:lang w:val="ka-GE"/>
        </w:rPr>
        <w:t>ნორჩ ქიმიკოსთა წრე;</w:t>
      </w:r>
    </w:p>
    <w:p w:rsidR="008C4281" w:rsidRPr="008C4281" w:rsidRDefault="008C4281" w:rsidP="008C4281">
      <w:pPr>
        <w:pStyle w:val="ListParagraph"/>
        <w:numPr>
          <w:ilvl w:val="3"/>
          <w:numId w:val="5"/>
        </w:numPr>
        <w:tabs>
          <w:tab w:val="left" w:pos="1170"/>
        </w:tabs>
        <w:ind w:left="720"/>
        <w:rPr>
          <w:sz w:val="24"/>
          <w:szCs w:val="24"/>
        </w:rPr>
      </w:pPr>
      <w:proofErr w:type="spellStart"/>
      <w:r w:rsidRPr="008C4281">
        <w:rPr>
          <w:rFonts w:ascii="Sylfaen" w:hAnsi="Sylfaen"/>
          <w:sz w:val="24"/>
          <w:szCs w:val="24"/>
        </w:rPr>
        <w:t>გიტარის</w:t>
      </w:r>
      <w:proofErr w:type="spellEnd"/>
      <w:r w:rsidRPr="008C4281">
        <w:rPr>
          <w:rFonts w:ascii="Sylfaen" w:hAnsi="Sylfaen"/>
          <w:sz w:val="24"/>
          <w:szCs w:val="24"/>
        </w:rPr>
        <w:t xml:space="preserve"> </w:t>
      </w:r>
      <w:proofErr w:type="spellStart"/>
      <w:r w:rsidRPr="008C4281">
        <w:rPr>
          <w:rFonts w:ascii="Sylfaen" w:hAnsi="Sylfaen"/>
          <w:sz w:val="24"/>
          <w:szCs w:val="24"/>
        </w:rPr>
        <w:t>წრე</w:t>
      </w:r>
      <w:proofErr w:type="spellEnd"/>
      <w:r w:rsidRPr="008C4281">
        <w:rPr>
          <w:rFonts w:ascii="Sylfaen" w:hAnsi="Sylfaen"/>
          <w:sz w:val="24"/>
          <w:szCs w:val="24"/>
          <w:lang w:val="ka-GE"/>
        </w:rPr>
        <w:t>;</w:t>
      </w:r>
    </w:p>
    <w:p w:rsidR="008C4281" w:rsidRPr="008C4281" w:rsidRDefault="008C4281" w:rsidP="008C4281">
      <w:pPr>
        <w:pStyle w:val="ListParagraph"/>
        <w:numPr>
          <w:ilvl w:val="3"/>
          <w:numId w:val="5"/>
        </w:numPr>
        <w:tabs>
          <w:tab w:val="left" w:pos="1170"/>
        </w:tabs>
        <w:ind w:left="720"/>
        <w:rPr>
          <w:sz w:val="24"/>
          <w:szCs w:val="24"/>
        </w:rPr>
      </w:pPr>
      <w:r w:rsidRPr="008C4281">
        <w:rPr>
          <w:rFonts w:ascii="Sylfaen" w:hAnsi="Sylfaen"/>
          <w:sz w:val="24"/>
          <w:szCs w:val="24"/>
          <w:lang w:val="ka-GE"/>
        </w:rPr>
        <w:t>მათემატიკის წრე;</w:t>
      </w:r>
    </w:p>
    <w:p w:rsidR="008C4281" w:rsidRDefault="008C4281" w:rsidP="008C4281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ნებადართული საქმიანობის ნუსხა </w:t>
      </w:r>
    </w:p>
    <w:p w:rsidR="008C4281" w:rsidRDefault="008C4281" w:rsidP="008C428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AcadNusx"/>
          <w:lang w:val="ka-GE"/>
        </w:rPr>
        <w:t>(</w:t>
      </w:r>
      <w:r>
        <w:rPr>
          <w:rFonts w:ascii="Sylfaen" w:hAnsi="Sylfaen" w:cs="AcadNusx"/>
        </w:rPr>
        <w:t>N409</w:t>
      </w:r>
      <w:r>
        <w:rPr>
          <w:rFonts w:ascii="Sylfaen" w:hAnsi="Sylfaen" w:cs="AcadNusx"/>
          <w:lang w:val="ka-GE"/>
        </w:rPr>
        <w:t>-</w:t>
      </w:r>
      <w:r>
        <w:rPr>
          <w:rFonts w:ascii="Sylfaen" w:hAnsi="Sylfaen" w:cs="AcadNusx"/>
        </w:rPr>
        <w:t xml:space="preserve">34.81 </w:t>
      </w:r>
      <w:r>
        <w:rPr>
          <w:rFonts w:ascii="Sylfaen" w:hAnsi="Sylfaen" w:cs="AcadNusx"/>
          <w:lang w:val="ka-GE"/>
        </w:rPr>
        <w:t xml:space="preserve"> </w:t>
      </w:r>
      <w:proofErr w:type="spellStart"/>
      <w:r>
        <w:rPr>
          <w:rFonts w:ascii="Sylfaen" w:hAnsi="Sylfaen" w:cs="AcadNusx"/>
          <w:lang w:val="ka-GE"/>
        </w:rPr>
        <w:t>კვ.მ</w:t>
      </w:r>
      <w:proofErr w:type="spellEnd"/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საკლასო ოთახის იჯარით გაცემის შემთხვევაში) </w:t>
      </w:r>
    </w:p>
    <w:p w:rsidR="008C4281" w:rsidRPr="00CD36E9" w:rsidRDefault="008C4281" w:rsidP="008C4281">
      <w:pPr>
        <w:pStyle w:val="ListParagraph"/>
        <w:numPr>
          <w:ilvl w:val="0"/>
          <w:numId w:val="2"/>
        </w:numPr>
        <w:tabs>
          <w:tab w:val="left" w:pos="1170"/>
        </w:tabs>
        <w:rPr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მხატვრული კითხვის</w:t>
      </w:r>
      <w:r w:rsidRPr="00CD36E9">
        <w:rPr>
          <w:rFonts w:ascii="Sylfaen" w:hAnsi="Sylfaen"/>
          <w:sz w:val="24"/>
          <w:szCs w:val="24"/>
          <w:lang w:val="ka-GE"/>
        </w:rPr>
        <w:t xml:space="preserve"> წრე;</w:t>
      </w:r>
    </w:p>
    <w:p w:rsidR="008C4281" w:rsidRPr="00CD36E9" w:rsidRDefault="008C4281" w:rsidP="008C4281">
      <w:pPr>
        <w:pStyle w:val="ListParagraph"/>
        <w:numPr>
          <w:ilvl w:val="0"/>
          <w:numId w:val="2"/>
        </w:numPr>
        <w:tabs>
          <w:tab w:val="left" w:pos="1170"/>
        </w:tabs>
        <w:rPr>
          <w:sz w:val="24"/>
          <w:szCs w:val="24"/>
        </w:rPr>
      </w:pPr>
      <w:r w:rsidRPr="00CD36E9">
        <w:rPr>
          <w:rFonts w:ascii="Sylfaen" w:hAnsi="Sylfaen"/>
          <w:sz w:val="24"/>
          <w:szCs w:val="24"/>
          <w:lang w:val="ka-GE"/>
        </w:rPr>
        <w:t>მათემატიკის წრე;</w:t>
      </w:r>
    </w:p>
    <w:p w:rsidR="008C4281" w:rsidRPr="00CD36E9" w:rsidRDefault="008C4281" w:rsidP="008C4281">
      <w:pPr>
        <w:pStyle w:val="ListParagraph"/>
        <w:numPr>
          <w:ilvl w:val="0"/>
          <w:numId w:val="2"/>
        </w:numPr>
        <w:tabs>
          <w:tab w:val="left" w:pos="1170"/>
        </w:tabs>
        <w:rPr>
          <w:sz w:val="24"/>
          <w:szCs w:val="24"/>
        </w:rPr>
      </w:pPr>
      <w:r w:rsidRPr="00CD36E9">
        <w:rPr>
          <w:rFonts w:ascii="Sylfaen" w:hAnsi="Sylfaen"/>
          <w:sz w:val="24"/>
          <w:szCs w:val="24"/>
          <w:lang w:val="ka-GE"/>
        </w:rPr>
        <w:t>ჭადრაკის წრე;</w:t>
      </w:r>
    </w:p>
    <w:p w:rsidR="0096013F" w:rsidRDefault="008C4281" w:rsidP="008C4281">
      <w:pPr>
        <w:pStyle w:val="ListParagraph"/>
        <w:numPr>
          <w:ilvl w:val="0"/>
          <w:numId w:val="2"/>
        </w:numPr>
        <w:tabs>
          <w:tab w:val="left" w:pos="1170"/>
        </w:tabs>
      </w:pPr>
      <w:r w:rsidRPr="008C4281">
        <w:rPr>
          <w:rFonts w:ascii="Sylfaen" w:hAnsi="Sylfaen"/>
          <w:sz w:val="24"/>
          <w:szCs w:val="24"/>
          <w:lang w:val="ka-GE"/>
        </w:rPr>
        <w:t>ხატვის წრე.</w:t>
      </w:r>
      <w:bookmarkStart w:id="0" w:name="_GoBack"/>
      <w:bookmarkEnd w:id="0"/>
    </w:p>
    <w:sectPr w:rsidR="0096013F" w:rsidSect="008C4281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439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C54"/>
    <w:multiLevelType w:val="hybridMultilevel"/>
    <w:tmpl w:val="ED54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31EB0"/>
    <w:multiLevelType w:val="hybridMultilevel"/>
    <w:tmpl w:val="06AC5E06"/>
    <w:lvl w:ilvl="0" w:tplc="03A6486A">
      <w:start w:val="1"/>
      <w:numFmt w:val="decimal"/>
      <w:lvlText w:val="%1."/>
      <w:lvlJc w:val="left"/>
      <w:pPr>
        <w:ind w:left="1212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1C7D64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81"/>
    <w:rsid w:val="008C4281"/>
    <w:rsid w:val="009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D9C5"/>
  <w15:chartTrackingRefBased/>
  <w15:docId w15:val="{839F9CEE-0CD4-4D79-85DB-0EE3E4D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2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2022-11-15T15:23:00Z</dcterms:created>
  <dcterms:modified xsi:type="dcterms:W3CDTF">2022-11-15T15:27:00Z</dcterms:modified>
</cp:coreProperties>
</file>