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4E" w:rsidRDefault="00631F4E" w:rsidP="00631F4E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დანართი2 </w:t>
      </w:r>
    </w:p>
    <w:p w:rsidR="00631F4E" w:rsidRDefault="00F14AC7" w:rsidP="00631F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იატაკების მოპირკეთება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ა.ა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ფოიე, საერთო ოთახი, საძილეები – ლამინატი;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ა.ბ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სან. კვანძები, სამზარეულო – კერამიკული ფილები;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ბ) ჭერისა და კედლების მოპირკეთება: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ბ.ა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სან. კვანძები – კერამიკული ფილები, შეკიდული ჭერი;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ბ.ბ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სამზარეულო – კერამიკული ფილები ლოკალურად ხელსაბანებთან;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ბ.გ) სხვა ოთახები – შეღებვა წყალემულსიის საღებავით;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გ) კარ-ფანჯრები: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გ.ა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ლითონ-პლასტმასის ფანჯრები მინა-პაკეტით, სამზარეულოებში სარკმელებით ბუნებრივი ვენტილაციისათვის;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გ.ბ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საცხოვრებელ ფართში შესასვლელი კარები – ლითონის;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გ.გ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საცხოვრებელი ფართის შიგნით ოთახებში შესასვლელი კარები – მდფ;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გ.დ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სან. კვანძებისა და აივნებზე გასასვლელი კარებები – ლითონ-პლასტმასის;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დ) სანტექნიკური მოწყობილობები: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დ.ა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სამზარეულო – სამრეცხაო ნიჟარა შემრევით;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დ.ბ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სან. კვანძები – აბაზანა ან შხაპის ქვესადგამი შხაპით, შემრევითა და სიფონით, უნიტაზი, ტრაპი, ხელსაბანი ნიჟარა შემრევით;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ე) ელ. ტექნიკური მასალები: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ე.ა</w:t>
      </w:r>
      <w:r w:rsidR="00F14AC7">
        <w:rPr>
          <w:rFonts w:ascii="Sylfaen" w:hAnsi="Sylfaen"/>
          <w:lang w:val="ka-GE"/>
        </w:rPr>
        <w:t>.</w:t>
      </w:r>
      <w:r w:rsidRPr="00631F4E">
        <w:rPr>
          <w:rFonts w:ascii="Sylfaen" w:hAnsi="Sylfaen"/>
          <w:lang w:val="ka-GE"/>
        </w:rPr>
        <w:t xml:space="preserve"> სხვადასხვა ტიპის პლაფონები (სანათი, ჩამოსაკიდი);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ე.ბ ავტომატები, ამომრთველები და როზეტები – სამშენებლო ნორმების მიხედვით;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ვ) ვენტილაცია – გამწოვი ვენტილატორები სააბაზანოებსა და სამზარეულოებში;</w:t>
      </w:r>
    </w:p>
    <w:p w:rsidR="00631F4E" w:rsidRPr="00631F4E" w:rsidRDefault="00631F4E" w:rsidP="00631F4E">
      <w:pPr>
        <w:rPr>
          <w:rFonts w:ascii="Sylfaen" w:hAnsi="Sylfaen"/>
          <w:lang w:val="ka-GE"/>
        </w:rPr>
      </w:pPr>
      <w:r w:rsidRPr="00631F4E">
        <w:rPr>
          <w:rFonts w:ascii="Sylfaen" w:hAnsi="Sylfaen"/>
          <w:lang w:val="ka-GE"/>
        </w:rPr>
        <w:t>ზ) ინდივიდუალური მრიცხველები – დამონტაჟებული უნდა იყოს წყლის, ბუნებრივი აირისა და ელ. ენერგიის გარე ქსელებთან მიერთებული ინდივიდუალური მრიცხველები.</w:t>
      </w:r>
    </w:p>
    <w:p w:rsidR="00426146" w:rsidRDefault="00426146">
      <w:pPr>
        <w:rPr>
          <w:rFonts w:ascii="Sylfaen" w:hAnsi="Sylfaen"/>
          <w:lang w:val="ka-GE"/>
        </w:rPr>
      </w:pPr>
    </w:p>
    <w:p w:rsidR="00631F4E" w:rsidRDefault="00631F4E">
      <w:pPr>
        <w:rPr>
          <w:rFonts w:ascii="Sylfaen" w:hAnsi="Sylfaen"/>
          <w:lang w:val="ka-GE"/>
        </w:rPr>
      </w:pPr>
    </w:p>
    <w:p w:rsidR="00631F4E" w:rsidRPr="00631F4E" w:rsidRDefault="00631F4E">
      <w:pPr>
        <w:rPr>
          <w:rFonts w:ascii="Sylfaen" w:hAnsi="Sylfaen"/>
          <w:lang w:val="ka-GE"/>
        </w:rPr>
      </w:pPr>
    </w:p>
    <w:sectPr w:rsidR="00631F4E" w:rsidRPr="00631F4E" w:rsidSect="00426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50" w:rsidRDefault="00A57850" w:rsidP="00631F4E">
      <w:pPr>
        <w:spacing w:after="0" w:line="240" w:lineRule="auto"/>
      </w:pPr>
      <w:r>
        <w:separator/>
      </w:r>
    </w:p>
  </w:endnote>
  <w:endnote w:type="continuationSeparator" w:id="0">
    <w:p w:rsidR="00A57850" w:rsidRDefault="00A57850" w:rsidP="0063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50" w:rsidRDefault="00A57850" w:rsidP="00631F4E">
      <w:pPr>
        <w:spacing w:after="0" w:line="240" w:lineRule="auto"/>
      </w:pPr>
      <w:r>
        <w:separator/>
      </w:r>
    </w:p>
  </w:footnote>
  <w:footnote w:type="continuationSeparator" w:id="0">
    <w:p w:rsidR="00A57850" w:rsidRDefault="00A57850" w:rsidP="0063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4E"/>
    <w:rsid w:val="00352D38"/>
    <w:rsid w:val="003924EF"/>
    <w:rsid w:val="003A39DB"/>
    <w:rsid w:val="003B36B1"/>
    <w:rsid w:val="00426146"/>
    <w:rsid w:val="00631F4E"/>
    <w:rsid w:val="00703328"/>
    <w:rsid w:val="00786727"/>
    <w:rsid w:val="00824408"/>
    <w:rsid w:val="00957E17"/>
    <w:rsid w:val="009C64EB"/>
    <w:rsid w:val="009D3FF3"/>
    <w:rsid w:val="00A57850"/>
    <w:rsid w:val="00BF31B3"/>
    <w:rsid w:val="00DB275E"/>
    <w:rsid w:val="00E24DC4"/>
    <w:rsid w:val="00F14AC7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2D74F-26D0-4FC5-B09C-A8C9BE7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4E"/>
  </w:style>
  <w:style w:type="paragraph" w:styleId="Footer">
    <w:name w:val="footer"/>
    <w:basedOn w:val="Normal"/>
    <w:link w:val="FooterChar"/>
    <w:uiPriority w:val="99"/>
    <w:semiHidden/>
    <w:unhideWhenUsed/>
    <w:rsid w:val="0063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F4E"/>
  </w:style>
  <w:style w:type="paragraph" w:styleId="BalloonText">
    <w:name w:val="Balloon Text"/>
    <w:basedOn w:val="Normal"/>
    <w:link w:val="BalloonTextChar"/>
    <w:uiPriority w:val="99"/>
    <w:semiHidden/>
    <w:unhideWhenUsed/>
    <w:rsid w:val="00F1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Sophiko Giorgadze</cp:lastModifiedBy>
  <cp:revision>2</cp:revision>
  <cp:lastPrinted>2024-05-01T16:09:00Z</cp:lastPrinted>
  <dcterms:created xsi:type="dcterms:W3CDTF">2024-07-19T10:34:00Z</dcterms:created>
  <dcterms:modified xsi:type="dcterms:W3CDTF">2024-07-19T10:34:00Z</dcterms:modified>
</cp:coreProperties>
</file>