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7E6" w:rsidRPr="002A232C" w:rsidRDefault="005107E6" w:rsidP="00C62A83">
      <w:pPr>
        <w:spacing w:after="240" w:line="276" w:lineRule="auto"/>
        <w:ind w:left="284" w:firstLine="741"/>
        <w:jc w:val="right"/>
        <w:rPr>
          <w:rFonts w:ascii="Sylfaen" w:hAnsi="Sylfaen" w:cs="Sylfaen"/>
          <w:sz w:val="22"/>
          <w:szCs w:val="22"/>
          <w:lang w:val="ka-GE"/>
        </w:rPr>
      </w:pPr>
    </w:p>
    <w:p w:rsidR="00704B4F" w:rsidRPr="00F632A9" w:rsidRDefault="00704B4F" w:rsidP="00C62A83">
      <w:pPr>
        <w:spacing w:after="240" w:line="276" w:lineRule="auto"/>
        <w:ind w:left="284" w:firstLine="741"/>
        <w:jc w:val="right"/>
        <w:rPr>
          <w:rFonts w:ascii="Sylfaen" w:hAnsi="Sylfaen" w:cs="Sylfaen"/>
          <w:sz w:val="22"/>
          <w:szCs w:val="22"/>
          <w:lang w:val="ka-GE"/>
        </w:rPr>
      </w:pPr>
      <w:r w:rsidRPr="002A232C">
        <w:rPr>
          <w:rFonts w:ascii="Sylfaen" w:hAnsi="Sylfaen" w:cs="Sylfaen"/>
          <w:sz w:val="22"/>
          <w:szCs w:val="22"/>
          <w:lang w:val="ka-GE"/>
        </w:rPr>
        <w:t>დანართი №</w:t>
      </w:r>
      <w:r w:rsidR="004B1555">
        <w:rPr>
          <w:rFonts w:ascii="Sylfaen" w:hAnsi="Sylfaen" w:cs="Sylfaen"/>
          <w:sz w:val="22"/>
          <w:szCs w:val="22"/>
          <w:lang w:val="ka-GE"/>
        </w:rPr>
        <w:t>5</w:t>
      </w:r>
    </w:p>
    <w:p w:rsidR="00704B4F" w:rsidRPr="002A232C" w:rsidRDefault="00704B4F" w:rsidP="00C62A83">
      <w:pPr>
        <w:spacing w:after="240" w:line="276" w:lineRule="auto"/>
        <w:ind w:left="284" w:firstLine="741"/>
        <w:jc w:val="center"/>
        <w:rPr>
          <w:rFonts w:ascii="Sylfaen" w:hAnsi="Sylfaen" w:cs="AcadNusx"/>
          <w:b/>
          <w:sz w:val="22"/>
          <w:szCs w:val="22"/>
          <w:lang w:val="ka-GE"/>
        </w:rPr>
      </w:pPr>
      <w:proofErr w:type="spellStart"/>
      <w:proofErr w:type="gramStart"/>
      <w:r w:rsidRPr="002A232C">
        <w:rPr>
          <w:rFonts w:ascii="Sylfaen" w:hAnsi="Sylfaen" w:cs="Sylfaen"/>
          <w:b/>
          <w:sz w:val="22"/>
          <w:szCs w:val="22"/>
          <w:lang w:val="es-ES"/>
        </w:rPr>
        <w:t>ინფორმაცია</w:t>
      </w:r>
      <w:proofErr w:type="spellEnd"/>
      <w:proofErr w:type="gramEnd"/>
      <w:r w:rsidRPr="002A232C">
        <w:rPr>
          <w:rFonts w:ascii="Sylfaen" w:hAnsi="Sylfaen" w:cs="AcadNusx"/>
          <w:b/>
          <w:sz w:val="22"/>
          <w:szCs w:val="22"/>
          <w:lang w:val="es-ES"/>
        </w:rPr>
        <w:t xml:space="preserve"> </w:t>
      </w:r>
      <w:r w:rsidR="00E41B03" w:rsidRPr="002A232C">
        <w:rPr>
          <w:rFonts w:ascii="Sylfaen" w:hAnsi="Sylfaen" w:cs="Sylfaen"/>
          <w:b/>
          <w:sz w:val="22"/>
          <w:szCs w:val="22"/>
          <w:lang w:val="ka-GE"/>
        </w:rPr>
        <w:t>წყალტუბოს</w:t>
      </w:r>
      <w:r w:rsidR="00833748" w:rsidRPr="002A232C">
        <w:rPr>
          <w:rFonts w:ascii="Sylfaen" w:hAnsi="Sylfaen" w:cs="AcadNusx"/>
          <w:b/>
          <w:sz w:val="22"/>
          <w:szCs w:val="22"/>
          <w:lang w:val="es-ES"/>
        </w:rPr>
        <w:t xml:space="preserve"> </w:t>
      </w:r>
      <w:r w:rsidR="00833748" w:rsidRPr="002A232C">
        <w:rPr>
          <w:rFonts w:ascii="Sylfaen" w:hAnsi="Sylfaen" w:cs="Sylfaen"/>
          <w:b/>
          <w:sz w:val="22"/>
          <w:szCs w:val="22"/>
          <w:lang w:val="ka-GE"/>
        </w:rPr>
        <w:t>მუნიციპალიტეტის</w:t>
      </w:r>
      <w:r w:rsidR="00833748" w:rsidRPr="002A232C">
        <w:rPr>
          <w:rFonts w:ascii="Sylfaen" w:hAnsi="Sylfaen" w:cs="Sylfaen"/>
          <w:b/>
          <w:sz w:val="22"/>
          <w:szCs w:val="22"/>
          <w:lang w:val="es-ES"/>
        </w:rPr>
        <w:t xml:space="preserve"> </w:t>
      </w:r>
      <w:proofErr w:type="spellStart"/>
      <w:r w:rsidR="00833748" w:rsidRPr="002A232C">
        <w:rPr>
          <w:rFonts w:ascii="Sylfaen" w:hAnsi="Sylfaen" w:cs="Sylfaen"/>
          <w:b/>
          <w:sz w:val="22"/>
          <w:szCs w:val="22"/>
          <w:lang w:val="es-ES"/>
        </w:rPr>
        <w:t>საკუთრებაში</w:t>
      </w:r>
      <w:proofErr w:type="spellEnd"/>
      <w:r w:rsidR="00833748" w:rsidRPr="002A232C">
        <w:rPr>
          <w:rFonts w:ascii="Sylfaen" w:hAnsi="Sylfaen" w:cs="AcadNusx"/>
          <w:b/>
          <w:sz w:val="22"/>
          <w:szCs w:val="22"/>
          <w:lang w:val="es-ES"/>
        </w:rPr>
        <w:t xml:space="preserve"> </w:t>
      </w:r>
      <w:proofErr w:type="spellStart"/>
      <w:r w:rsidRPr="002A232C">
        <w:rPr>
          <w:rFonts w:ascii="Sylfaen" w:hAnsi="Sylfaen" w:cs="Sylfaen"/>
          <w:b/>
          <w:sz w:val="22"/>
          <w:szCs w:val="22"/>
          <w:lang w:val="es-ES"/>
        </w:rPr>
        <w:t>არსებული</w:t>
      </w:r>
      <w:proofErr w:type="spellEnd"/>
      <w:r w:rsidR="005E0BDD" w:rsidRPr="002A232C">
        <w:rPr>
          <w:rFonts w:ascii="Sylfaen" w:hAnsi="Sylfaen" w:cs="Sylfaen"/>
          <w:b/>
          <w:sz w:val="22"/>
          <w:szCs w:val="22"/>
          <w:lang w:val="ka-GE"/>
        </w:rPr>
        <w:t xml:space="preserve"> მოძრავი </w:t>
      </w:r>
    </w:p>
    <w:p w:rsidR="00704B4F" w:rsidRPr="002A232C" w:rsidRDefault="00704B4F" w:rsidP="00C62A83">
      <w:pPr>
        <w:spacing w:after="240" w:line="276" w:lineRule="auto"/>
        <w:ind w:left="284" w:firstLine="741"/>
        <w:jc w:val="center"/>
        <w:rPr>
          <w:rFonts w:ascii="Sylfaen" w:hAnsi="Sylfaen" w:cs="AcadNusx"/>
          <w:b/>
          <w:sz w:val="22"/>
          <w:szCs w:val="22"/>
          <w:lang w:val="ka-GE"/>
        </w:rPr>
      </w:pPr>
      <w:proofErr w:type="spellStart"/>
      <w:proofErr w:type="gramStart"/>
      <w:r w:rsidRPr="002A232C">
        <w:rPr>
          <w:rFonts w:ascii="Sylfaen" w:hAnsi="Sylfaen" w:cs="Sylfaen"/>
          <w:b/>
          <w:sz w:val="22"/>
          <w:szCs w:val="22"/>
          <w:lang w:val="es-ES"/>
        </w:rPr>
        <w:t>ქონების</w:t>
      </w:r>
      <w:proofErr w:type="spellEnd"/>
      <w:proofErr w:type="gramEnd"/>
      <w:r w:rsidRPr="002A232C">
        <w:rPr>
          <w:rFonts w:ascii="Sylfaen" w:hAnsi="Sylfaen" w:cs="Sylfaen"/>
          <w:b/>
          <w:sz w:val="22"/>
          <w:szCs w:val="22"/>
          <w:lang w:val="ka-GE"/>
        </w:rPr>
        <w:t xml:space="preserve"> </w:t>
      </w:r>
      <w:r w:rsidR="00AB7C02">
        <w:rPr>
          <w:rFonts w:ascii="Sylfaen" w:hAnsi="Sylfaen" w:cs="Sylfaen"/>
          <w:b/>
          <w:sz w:val="22"/>
          <w:szCs w:val="22"/>
          <w:lang w:val="ka-GE"/>
        </w:rPr>
        <w:t>-</w:t>
      </w:r>
      <w:r w:rsidR="00C4183E">
        <w:rPr>
          <w:rFonts w:ascii="Sylfaen" w:hAnsi="Sylfaen" w:cs="Sylfaen"/>
          <w:b/>
          <w:sz w:val="22"/>
          <w:szCs w:val="22"/>
          <w:lang w:val="ka-GE"/>
        </w:rPr>
        <w:t xml:space="preserve"> </w:t>
      </w:r>
      <w:r w:rsidRPr="002A232C">
        <w:rPr>
          <w:rFonts w:ascii="Sylfaen" w:hAnsi="Sylfaen" w:cs="Sylfaen"/>
          <w:b/>
          <w:sz w:val="22"/>
          <w:szCs w:val="22"/>
          <w:lang w:val="ka-GE"/>
        </w:rPr>
        <w:t>ელექტრონული</w:t>
      </w:r>
      <w:r w:rsidRPr="002A232C">
        <w:rPr>
          <w:rFonts w:ascii="Sylfaen" w:hAnsi="Sylfaen" w:cs="AcadNusx"/>
          <w:b/>
          <w:sz w:val="22"/>
          <w:szCs w:val="22"/>
          <w:lang w:val="es-ES"/>
        </w:rPr>
        <w:t xml:space="preserve"> </w:t>
      </w:r>
      <w:proofErr w:type="spellStart"/>
      <w:r w:rsidRPr="002A232C">
        <w:rPr>
          <w:rFonts w:ascii="Sylfaen" w:hAnsi="Sylfaen" w:cs="Sylfaen"/>
          <w:b/>
          <w:sz w:val="22"/>
          <w:szCs w:val="22"/>
          <w:lang w:val="es-ES"/>
        </w:rPr>
        <w:t>აუქციონის</w:t>
      </w:r>
      <w:proofErr w:type="spellEnd"/>
      <w:r w:rsidRPr="002A232C">
        <w:rPr>
          <w:rFonts w:ascii="Sylfaen" w:hAnsi="Sylfaen" w:cs="AcadNusx"/>
          <w:b/>
          <w:sz w:val="22"/>
          <w:szCs w:val="22"/>
          <w:lang w:val="es-ES"/>
        </w:rPr>
        <w:t xml:space="preserve"> </w:t>
      </w:r>
      <w:proofErr w:type="spellStart"/>
      <w:r w:rsidRPr="002A232C">
        <w:rPr>
          <w:rFonts w:ascii="Sylfaen" w:hAnsi="Sylfaen" w:cs="Sylfaen"/>
          <w:b/>
          <w:sz w:val="22"/>
          <w:szCs w:val="22"/>
          <w:lang w:val="es-ES"/>
        </w:rPr>
        <w:t>ფორმით</w:t>
      </w:r>
      <w:proofErr w:type="spellEnd"/>
      <w:r w:rsidRPr="002A232C">
        <w:rPr>
          <w:rFonts w:ascii="Sylfaen" w:hAnsi="Sylfaen" w:cs="AcadNusx"/>
          <w:b/>
          <w:sz w:val="22"/>
          <w:szCs w:val="22"/>
          <w:lang w:val="es-ES"/>
        </w:rPr>
        <w:t xml:space="preserve"> </w:t>
      </w:r>
      <w:proofErr w:type="spellStart"/>
      <w:r w:rsidRPr="002A232C">
        <w:rPr>
          <w:rFonts w:ascii="Sylfaen" w:hAnsi="Sylfaen" w:cs="Sylfaen"/>
          <w:b/>
          <w:sz w:val="22"/>
          <w:szCs w:val="22"/>
          <w:lang w:val="es-ES"/>
        </w:rPr>
        <w:t>პრივატიზების</w:t>
      </w:r>
      <w:proofErr w:type="spellEnd"/>
    </w:p>
    <w:p w:rsidR="00704B4F" w:rsidRPr="002A232C" w:rsidRDefault="00704B4F" w:rsidP="00C62A83">
      <w:pPr>
        <w:spacing w:after="240" w:line="276" w:lineRule="auto"/>
        <w:ind w:left="284" w:firstLine="741"/>
        <w:jc w:val="center"/>
        <w:rPr>
          <w:rFonts w:ascii="Sylfaen" w:hAnsi="Sylfaen" w:cs="Sylfaen"/>
          <w:b/>
          <w:sz w:val="22"/>
          <w:szCs w:val="22"/>
          <w:lang w:val="ka-GE"/>
        </w:rPr>
      </w:pPr>
      <w:proofErr w:type="gramStart"/>
      <w:r w:rsidRPr="002A232C">
        <w:rPr>
          <w:rFonts w:ascii="Sylfaen" w:hAnsi="Sylfaen" w:cs="Sylfaen"/>
          <w:b/>
          <w:sz w:val="22"/>
          <w:szCs w:val="22"/>
          <w:lang w:val="es-ES"/>
        </w:rPr>
        <w:t>შ</w:t>
      </w:r>
      <w:proofErr w:type="gramEnd"/>
      <w:r w:rsidRPr="002A232C">
        <w:rPr>
          <w:rFonts w:ascii="Sylfaen" w:hAnsi="Sylfaen" w:cs="Sylfaen"/>
          <w:b/>
          <w:sz w:val="22"/>
          <w:szCs w:val="22"/>
          <w:lang w:val="ka-GE"/>
        </w:rPr>
        <w:t xml:space="preserve"> </w:t>
      </w:r>
      <w:r w:rsidRPr="002A232C">
        <w:rPr>
          <w:rFonts w:ascii="Sylfaen" w:hAnsi="Sylfaen" w:cs="Sylfaen"/>
          <w:b/>
          <w:sz w:val="22"/>
          <w:szCs w:val="22"/>
          <w:lang w:val="es-ES"/>
        </w:rPr>
        <w:t>ე</w:t>
      </w:r>
      <w:r w:rsidRPr="002A232C">
        <w:rPr>
          <w:rFonts w:ascii="Sylfaen" w:hAnsi="Sylfaen" w:cs="Sylfaen"/>
          <w:b/>
          <w:sz w:val="22"/>
          <w:szCs w:val="22"/>
          <w:lang w:val="ka-GE"/>
        </w:rPr>
        <w:t xml:space="preserve"> </w:t>
      </w:r>
      <w:r w:rsidRPr="002A232C">
        <w:rPr>
          <w:rFonts w:ascii="Sylfaen" w:hAnsi="Sylfaen" w:cs="Sylfaen"/>
          <w:b/>
          <w:sz w:val="22"/>
          <w:szCs w:val="22"/>
          <w:lang w:val="es-ES"/>
        </w:rPr>
        <w:t>ს</w:t>
      </w:r>
      <w:r w:rsidRPr="002A232C">
        <w:rPr>
          <w:rFonts w:ascii="Sylfaen" w:hAnsi="Sylfaen" w:cs="Sylfaen"/>
          <w:b/>
          <w:sz w:val="22"/>
          <w:szCs w:val="22"/>
          <w:lang w:val="ka-GE"/>
        </w:rPr>
        <w:t xml:space="preserve"> </w:t>
      </w:r>
      <w:r w:rsidRPr="002A232C">
        <w:rPr>
          <w:rFonts w:ascii="Sylfaen" w:hAnsi="Sylfaen" w:cs="Sylfaen"/>
          <w:b/>
          <w:sz w:val="22"/>
          <w:szCs w:val="22"/>
          <w:lang w:val="es-ES"/>
        </w:rPr>
        <w:t>ა</w:t>
      </w:r>
      <w:r w:rsidRPr="002A232C">
        <w:rPr>
          <w:rFonts w:ascii="Sylfaen" w:hAnsi="Sylfaen" w:cs="Sylfaen"/>
          <w:b/>
          <w:sz w:val="22"/>
          <w:szCs w:val="22"/>
          <w:lang w:val="ka-GE"/>
        </w:rPr>
        <w:t xml:space="preserve"> </w:t>
      </w:r>
      <w:r w:rsidRPr="002A232C">
        <w:rPr>
          <w:rFonts w:ascii="Sylfaen" w:hAnsi="Sylfaen" w:cs="Sylfaen"/>
          <w:b/>
          <w:sz w:val="22"/>
          <w:szCs w:val="22"/>
          <w:lang w:val="es-ES"/>
        </w:rPr>
        <w:t>ხ</w:t>
      </w:r>
      <w:r w:rsidRPr="002A232C">
        <w:rPr>
          <w:rFonts w:ascii="Sylfaen" w:hAnsi="Sylfaen" w:cs="Sylfaen"/>
          <w:b/>
          <w:sz w:val="22"/>
          <w:szCs w:val="22"/>
          <w:lang w:val="ka-GE"/>
        </w:rPr>
        <w:t xml:space="preserve"> </w:t>
      </w:r>
      <w:r w:rsidRPr="002A232C">
        <w:rPr>
          <w:rFonts w:ascii="Sylfaen" w:hAnsi="Sylfaen" w:cs="Sylfaen"/>
          <w:b/>
          <w:sz w:val="22"/>
          <w:szCs w:val="22"/>
          <w:lang w:val="es-ES"/>
        </w:rPr>
        <w:t>ე</w:t>
      </w:r>
      <w:r w:rsidRPr="002A232C">
        <w:rPr>
          <w:rFonts w:ascii="Sylfaen" w:hAnsi="Sylfaen" w:cs="Sylfaen"/>
          <w:b/>
          <w:sz w:val="22"/>
          <w:szCs w:val="22"/>
          <w:lang w:val="ka-GE"/>
        </w:rPr>
        <w:t xml:space="preserve"> </w:t>
      </w:r>
      <w:r w:rsidRPr="002A232C">
        <w:rPr>
          <w:rFonts w:ascii="Sylfaen" w:hAnsi="Sylfaen" w:cs="Sylfaen"/>
          <w:b/>
          <w:sz w:val="22"/>
          <w:szCs w:val="22"/>
          <w:lang w:val="es-ES"/>
        </w:rPr>
        <w:t>ბ</w:t>
      </w:r>
    </w:p>
    <w:p w:rsidR="00704B4F" w:rsidRPr="002A232C" w:rsidRDefault="00E41B03" w:rsidP="00C62A83">
      <w:pPr>
        <w:spacing w:line="276" w:lineRule="auto"/>
        <w:ind w:left="284" w:firstLine="741"/>
        <w:jc w:val="both"/>
        <w:rPr>
          <w:rFonts w:ascii="Sylfaen" w:hAnsi="Sylfaen" w:cs="Sylfaen"/>
          <w:sz w:val="22"/>
          <w:szCs w:val="22"/>
          <w:lang w:val="ka-GE"/>
        </w:rPr>
      </w:pPr>
      <w:r w:rsidRPr="002A232C">
        <w:rPr>
          <w:rFonts w:ascii="Sylfaen" w:hAnsi="Sylfaen" w:cs="Sylfaen"/>
          <w:sz w:val="22"/>
          <w:szCs w:val="22"/>
          <w:lang w:val="ka-GE"/>
        </w:rPr>
        <w:t>წყალტუბოს</w:t>
      </w:r>
      <w:r w:rsidR="00833748" w:rsidRPr="002A232C">
        <w:rPr>
          <w:rFonts w:ascii="Sylfaen" w:hAnsi="Sylfaen" w:cs="AcadNusx"/>
          <w:sz w:val="22"/>
          <w:szCs w:val="22"/>
          <w:lang w:val="es-ES"/>
        </w:rPr>
        <w:t xml:space="preserve"> </w:t>
      </w:r>
      <w:r w:rsidR="00833748" w:rsidRPr="002A232C">
        <w:rPr>
          <w:rFonts w:ascii="Sylfaen" w:hAnsi="Sylfaen" w:cs="Sylfaen"/>
          <w:sz w:val="22"/>
          <w:szCs w:val="22"/>
          <w:lang w:val="ka-GE"/>
        </w:rPr>
        <w:t xml:space="preserve">მუნიციპალიტეტი </w:t>
      </w:r>
      <w:proofErr w:type="spellStart"/>
      <w:r w:rsidR="00833748" w:rsidRPr="002A232C">
        <w:rPr>
          <w:rFonts w:ascii="Sylfaen" w:hAnsi="Sylfaen" w:cs="Sylfaen"/>
          <w:sz w:val="22"/>
          <w:szCs w:val="22"/>
          <w:lang w:val="es-ES"/>
        </w:rPr>
        <w:t>აცხადებს</w:t>
      </w:r>
      <w:proofErr w:type="spellEnd"/>
      <w:r w:rsidR="00833748" w:rsidRPr="002A232C">
        <w:rPr>
          <w:rFonts w:ascii="Sylfaen" w:hAnsi="Sylfaen" w:cs="Sylfaen"/>
          <w:sz w:val="22"/>
          <w:szCs w:val="22"/>
          <w:lang w:val="ka-GE"/>
        </w:rPr>
        <w:t xml:space="preserve"> </w:t>
      </w:r>
      <w:r w:rsidR="00EA1078" w:rsidRPr="002A232C">
        <w:rPr>
          <w:rFonts w:ascii="Sylfaen" w:hAnsi="Sylfaen" w:cs="Sylfaen"/>
          <w:sz w:val="22"/>
          <w:szCs w:val="22"/>
          <w:lang w:val="ka-GE"/>
        </w:rPr>
        <w:t>წყალტუბოს</w:t>
      </w:r>
      <w:r w:rsidR="00833748" w:rsidRPr="002A232C">
        <w:rPr>
          <w:rFonts w:ascii="Sylfaen" w:hAnsi="Sylfaen" w:cs="AcadNusx"/>
          <w:sz w:val="22"/>
          <w:szCs w:val="22"/>
          <w:lang w:val="es-ES"/>
        </w:rPr>
        <w:t xml:space="preserve"> </w:t>
      </w:r>
      <w:r w:rsidR="00833748" w:rsidRPr="002A232C">
        <w:rPr>
          <w:rFonts w:ascii="Sylfaen" w:hAnsi="Sylfaen" w:cs="Sylfaen"/>
          <w:sz w:val="22"/>
          <w:szCs w:val="22"/>
          <w:lang w:val="ka-GE"/>
        </w:rPr>
        <w:t xml:space="preserve">მუნიციპალიტეტის </w:t>
      </w:r>
      <w:proofErr w:type="spellStart"/>
      <w:r w:rsidR="00833748" w:rsidRPr="002A232C">
        <w:rPr>
          <w:rFonts w:ascii="Sylfaen" w:hAnsi="Sylfaen" w:cs="Sylfaen"/>
          <w:sz w:val="22"/>
          <w:szCs w:val="22"/>
          <w:lang w:val="es-ES"/>
        </w:rPr>
        <w:t>საკუთრებაში</w:t>
      </w:r>
      <w:proofErr w:type="spellEnd"/>
      <w:r w:rsidR="00833748" w:rsidRPr="002A232C">
        <w:rPr>
          <w:rFonts w:ascii="Sylfaen" w:hAnsi="Sylfaen" w:cs="AcadNusx"/>
          <w:sz w:val="22"/>
          <w:szCs w:val="22"/>
          <w:lang w:val="es-ES"/>
        </w:rPr>
        <w:t xml:space="preserve"> </w:t>
      </w:r>
      <w:proofErr w:type="spellStart"/>
      <w:r w:rsidR="00704B4F" w:rsidRPr="002A232C">
        <w:rPr>
          <w:rFonts w:ascii="Sylfaen" w:hAnsi="Sylfaen" w:cs="Sylfaen"/>
          <w:sz w:val="22"/>
          <w:szCs w:val="22"/>
          <w:lang w:val="es-ES"/>
        </w:rPr>
        <w:t>არსებული</w:t>
      </w:r>
      <w:proofErr w:type="spellEnd"/>
      <w:r w:rsidR="003A0BE5" w:rsidRPr="002A232C">
        <w:rPr>
          <w:rFonts w:ascii="Sylfaen" w:hAnsi="Sylfaen" w:cs="Sylfaen"/>
          <w:sz w:val="22"/>
          <w:szCs w:val="22"/>
          <w:lang w:val="ka-GE"/>
        </w:rPr>
        <w:t xml:space="preserve"> მოძრავი </w:t>
      </w:r>
      <w:r w:rsidR="00704B4F" w:rsidRPr="002A232C">
        <w:rPr>
          <w:rFonts w:ascii="Sylfaen" w:hAnsi="Sylfaen" w:cs="AcadNusx"/>
          <w:sz w:val="22"/>
          <w:szCs w:val="22"/>
          <w:lang w:val="ka-GE"/>
        </w:rPr>
        <w:t xml:space="preserve"> </w:t>
      </w:r>
      <w:proofErr w:type="spellStart"/>
      <w:r w:rsidR="00704B4F" w:rsidRPr="002A232C">
        <w:rPr>
          <w:rFonts w:ascii="Sylfaen" w:hAnsi="Sylfaen" w:cs="Sylfaen"/>
          <w:sz w:val="22"/>
          <w:szCs w:val="22"/>
          <w:lang w:val="es-ES"/>
        </w:rPr>
        <w:t>ქონების</w:t>
      </w:r>
      <w:proofErr w:type="spellEnd"/>
      <w:r w:rsidR="00AB7C02">
        <w:rPr>
          <w:rFonts w:ascii="Sylfaen" w:hAnsi="Sylfaen" w:cs="Sylfaen"/>
          <w:sz w:val="22"/>
          <w:szCs w:val="22"/>
          <w:lang w:val="ka-GE"/>
        </w:rPr>
        <w:t xml:space="preserve"> -</w:t>
      </w:r>
      <w:r w:rsidR="004F69EC" w:rsidRPr="002A232C">
        <w:rPr>
          <w:rFonts w:ascii="Sylfaen" w:hAnsi="Sylfaen" w:cs="Sylfaen"/>
          <w:sz w:val="22"/>
          <w:szCs w:val="22"/>
          <w:lang w:val="ka-GE"/>
        </w:rPr>
        <w:t xml:space="preserve"> </w:t>
      </w:r>
      <w:r w:rsidRPr="002A232C">
        <w:rPr>
          <w:rFonts w:ascii="Sylfaen" w:hAnsi="Sylfaen" w:cs="Sylfaen"/>
          <w:sz w:val="22"/>
          <w:szCs w:val="22"/>
          <w:lang w:val="ka-GE"/>
        </w:rPr>
        <w:t xml:space="preserve">პრივატიზების </w:t>
      </w:r>
      <w:r w:rsidR="00EA1078" w:rsidRPr="002A232C">
        <w:rPr>
          <w:rFonts w:ascii="Sylfaen" w:hAnsi="Sylfaen" w:cs="Sylfaen"/>
          <w:sz w:val="22"/>
          <w:szCs w:val="22"/>
          <w:lang w:val="ka-GE"/>
        </w:rPr>
        <w:t>მიზნით</w:t>
      </w:r>
      <w:r w:rsidR="009C43C4" w:rsidRPr="002A232C">
        <w:rPr>
          <w:rFonts w:ascii="Sylfaen" w:hAnsi="Sylfaen" w:cs="Sylfaen"/>
          <w:sz w:val="22"/>
          <w:szCs w:val="22"/>
          <w:lang w:val="ka-GE"/>
        </w:rPr>
        <w:t xml:space="preserve"> </w:t>
      </w:r>
      <w:r w:rsidR="00704B4F" w:rsidRPr="002A232C">
        <w:rPr>
          <w:rFonts w:ascii="Sylfaen" w:hAnsi="Sylfaen" w:cs="Sylfaen"/>
          <w:sz w:val="22"/>
          <w:szCs w:val="22"/>
          <w:lang w:val="ka-GE"/>
        </w:rPr>
        <w:t xml:space="preserve">ელექტრონულ </w:t>
      </w:r>
      <w:proofErr w:type="spellStart"/>
      <w:r w:rsidR="00704B4F" w:rsidRPr="002A232C">
        <w:rPr>
          <w:rFonts w:ascii="Sylfaen" w:hAnsi="Sylfaen" w:cs="Sylfaen"/>
          <w:sz w:val="22"/>
          <w:szCs w:val="22"/>
          <w:lang w:val="es-ES"/>
        </w:rPr>
        <w:t>აუქციონს</w:t>
      </w:r>
      <w:proofErr w:type="spellEnd"/>
      <w:r w:rsidR="00704B4F" w:rsidRPr="002A232C">
        <w:rPr>
          <w:rFonts w:ascii="Sylfaen" w:hAnsi="Sylfaen" w:cs="Sylfaen"/>
          <w:sz w:val="22"/>
          <w:szCs w:val="22"/>
          <w:lang w:val="ka-GE"/>
        </w:rPr>
        <w:t>:</w:t>
      </w:r>
      <w:r w:rsidR="00704B4F" w:rsidRPr="002A232C">
        <w:rPr>
          <w:rFonts w:ascii="Sylfaen" w:hAnsi="Sylfaen" w:cs="AcadNusx"/>
          <w:sz w:val="22"/>
          <w:szCs w:val="22"/>
          <w:lang w:val="es-ES"/>
        </w:rPr>
        <w:t xml:space="preserve"> </w:t>
      </w:r>
      <w:r w:rsidR="00704B4F" w:rsidRPr="002A232C">
        <w:rPr>
          <w:rFonts w:ascii="Sylfaen" w:hAnsi="Sylfaen" w:cs="Sylfaen"/>
          <w:sz w:val="22"/>
          <w:szCs w:val="22"/>
          <w:lang w:val="ka-GE"/>
        </w:rPr>
        <w:t xml:space="preserve"> </w:t>
      </w:r>
    </w:p>
    <w:p w:rsidR="005E0BDD" w:rsidRPr="00C62A83" w:rsidRDefault="00C62A83" w:rsidP="00C62A83">
      <w:pPr>
        <w:spacing w:line="276" w:lineRule="auto"/>
        <w:ind w:left="284"/>
        <w:rPr>
          <w:rFonts w:ascii="Sylfaen" w:hAnsi="Sylfaen" w:cs="AcadNusx"/>
          <w:b/>
          <w:sz w:val="22"/>
          <w:szCs w:val="22"/>
          <w:lang w:val="ka-GE"/>
        </w:rPr>
      </w:pPr>
      <w:r w:rsidRPr="00F467A2">
        <w:rPr>
          <w:rFonts w:ascii="Sylfaen" w:hAnsi="Sylfaen" w:cs="AcadNusx"/>
          <w:b/>
          <w:sz w:val="22"/>
          <w:szCs w:val="22"/>
          <w:lang w:val="ka-GE"/>
        </w:rPr>
        <w:t xml:space="preserve">            </w:t>
      </w:r>
      <w:r w:rsidR="00247948" w:rsidRPr="00F632A9">
        <w:rPr>
          <w:rFonts w:ascii="Sylfaen" w:hAnsi="Sylfaen" w:cs="AcadNusx"/>
          <w:b/>
          <w:sz w:val="22"/>
          <w:szCs w:val="22"/>
          <w:lang w:val="ka-GE"/>
        </w:rPr>
        <w:t xml:space="preserve"> 1.</w:t>
      </w:r>
      <w:r w:rsidR="005E0BDD" w:rsidRPr="00247948">
        <w:rPr>
          <w:rFonts w:ascii="Sylfaen" w:hAnsi="Sylfaen" w:cs="AcadNusx"/>
          <w:b/>
          <w:sz w:val="22"/>
          <w:szCs w:val="22"/>
          <w:lang w:val="ka-GE"/>
        </w:rPr>
        <w:t>საპრივატიზაციო ობიექტების დასახელება:</w:t>
      </w:r>
    </w:p>
    <w:p w:rsidR="00C62A83" w:rsidRPr="0028308F" w:rsidRDefault="00C62A83" w:rsidP="00C62A83">
      <w:pPr>
        <w:spacing w:line="276" w:lineRule="auto"/>
        <w:ind w:left="284"/>
        <w:jc w:val="both"/>
        <w:rPr>
          <w:rFonts w:ascii="Sylfaen" w:hAnsi="Sylfaen"/>
          <w:sz w:val="22"/>
          <w:szCs w:val="22"/>
          <w:lang w:val="ka-GE"/>
        </w:rPr>
      </w:pPr>
      <w:r w:rsidRPr="00F467A2">
        <w:rPr>
          <w:rFonts w:ascii="Sylfaen" w:hAnsi="Sylfaen" w:cs="AcadNusx"/>
          <w:b/>
          <w:sz w:val="22"/>
          <w:szCs w:val="22"/>
          <w:lang w:val="ka-GE"/>
        </w:rPr>
        <w:t xml:space="preserve">               </w:t>
      </w:r>
      <w:r w:rsidR="001A5A14" w:rsidRPr="001A5A14">
        <w:rPr>
          <w:rFonts w:ascii="Sylfaen" w:hAnsi="Sylfaen" w:cs="AcadNusx"/>
          <w:sz w:val="22"/>
          <w:szCs w:val="22"/>
          <w:lang w:val="ka-GE"/>
        </w:rPr>
        <w:t xml:space="preserve">ექსპერტიზის დასკვნის შესაბამისად შემდგომი ექსპლუატაციისათვის უვარგისი </w:t>
      </w:r>
      <w:r w:rsidR="00022738" w:rsidRPr="001A5A14">
        <w:rPr>
          <w:rFonts w:ascii="Sylfaen" w:hAnsi="Sylfaen" w:cs="AcadNusx"/>
          <w:sz w:val="22"/>
          <w:szCs w:val="22"/>
          <w:lang w:val="ka-GE"/>
        </w:rPr>
        <w:t>-</w:t>
      </w:r>
      <w:r w:rsidR="002F176B" w:rsidRPr="001A5A14">
        <w:rPr>
          <w:rFonts w:ascii="Sylfaen" w:hAnsi="Sylfaen" w:cs="AcadNusx"/>
          <w:sz w:val="22"/>
          <w:szCs w:val="22"/>
          <w:lang w:val="ka-GE"/>
        </w:rPr>
        <w:t xml:space="preserve"> </w:t>
      </w:r>
      <w:r w:rsidR="00C4183E">
        <w:rPr>
          <w:rFonts w:ascii="Sylfaen" w:hAnsi="Sylfaen" w:cs="Calibri"/>
          <w:color w:val="000000"/>
          <w:sz w:val="22"/>
          <w:szCs w:val="22"/>
          <w:lang w:val="ka-GE"/>
        </w:rPr>
        <w:t>ავტომანქანა</w:t>
      </w:r>
      <w:r w:rsidR="00C4183E">
        <w:rPr>
          <w:rFonts w:ascii="Sylfaen" w:hAnsi="Sylfaen" w:cs="Calibri"/>
          <w:color w:val="000000"/>
          <w:sz w:val="18"/>
          <w:szCs w:val="18"/>
          <w:lang w:val="ka-GE"/>
        </w:rPr>
        <w:t xml:space="preserve"> </w:t>
      </w:r>
      <w:r w:rsidR="00A931E1">
        <w:rPr>
          <w:rFonts w:ascii="Sylfaen" w:hAnsi="Sylfaen" w:cs="Calibri"/>
          <w:color w:val="000000"/>
          <w:sz w:val="18"/>
          <w:szCs w:val="18"/>
          <w:lang w:val="ka-GE"/>
        </w:rPr>
        <w:t xml:space="preserve"> </w:t>
      </w:r>
      <w:r w:rsidR="00372CC5" w:rsidRPr="0028308F">
        <w:rPr>
          <w:rFonts w:ascii="Sylfaen" w:hAnsi="Sylfaen" w:cs="Calibri"/>
          <w:color w:val="000000"/>
          <w:sz w:val="22"/>
          <w:szCs w:val="22"/>
          <w:lang w:val="ka-GE"/>
        </w:rPr>
        <w:t>‘’MITSUBISHI OUTLANDER’</w:t>
      </w:r>
    </w:p>
    <w:p w:rsidR="005E0BDD" w:rsidRPr="002A232C" w:rsidRDefault="00C62A83" w:rsidP="00C62A83">
      <w:pPr>
        <w:spacing w:line="276" w:lineRule="auto"/>
        <w:ind w:left="284"/>
        <w:rPr>
          <w:rFonts w:ascii="Sylfaen" w:hAnsi="Sylfaen" w:cs="AcadNusx"/>
          <w:b/>
          <w:sz w:val="22"/>
          <w:szCs w:val="22"/>
          <w:lang w:val="ka-GE"/>
        </w:rPr>
      </w:pPr>
      <w:r w:rsidRPr="00F467A2">
        <w:rPr>
          <w:rFonts w:ascii="Sylfaen" w:hAnsi="Sylfaen" w:cs="AcadNusx"/>
          <w:b/>
          <w:sz w:val="22"/>
          <w:szCs w:val="22"/>
          <w:lang w:val="ka-GE"/>
        </w:rPr>
        <w:t xml:space="preserve">               </w:t>
      </w:r>
      <w:r w:rsidR="000605EB" w:rsidRPr="002A232C">
        <w:rPr>
          <w:rFonts w:ascii="Sylfaen" w:hAnsi="Sylfaen" w:cs="AcadNusx"/>
          <w:b/>
          <w:sz w:val="22"/>
          <w:szCs w:val="22"/>
          <w:lang w:val="ka-GE"/>
        </w:rPr>
        <w:t>2.</w:t>
      </w:r>
      <w:r w:rsidR="007C5064" w:rsidRPr="002A232C">
        <w:rPr>
          <w:rFonts w:ascii="Sylfaen" w:hAnsi="Sylfaen" w:cs="AcadNusx"/>
          <w:b/>
          <w:sz w:val="22"/>
          <w:szCs w:val="22"/>
          <w:lang w:val="ka-GE"/>
        </w:rPr>
        <w:t>საპრივატიზაციო ობიექტ</w:t>
      </w:r>
      <w:r w:rsidR="009311A3">
        <w:rPr>
          <w:rFonts w:ascii="Sylfaen" w:hAnsi="Sylfaen" w:cs="AcadNusx"/>
          <w:b/>
          <w:sz w:val="22"/>
          <w:szCs w:val="22"/>
          <w:lang w:val="ka-GE"/>
        </w:rPr>
        <w:t>ებ</w:t>
      </w:r>
      <w:r w:rsidR="007C5064" w:rsidRPr="002A232C">
        <w:rPr>
          <w:rFonts w:ascii="Sylfaen" w:hAnsi="Sylfaen" w:cs="AcadNusx"/>
          <w:b/>
          <w:sz w:val="22"/>
          <w:szCs w:val="22"/>
          <w:lang w:val="ka-GE"/>
        </w:rPr>
        <w:t>ის საწყისი საპრივატიზებო საფასური:</w:t>
      </w:r>
    </w:p>
    <w:p w:rsidR="007C5064" w:rsidRPr="002A232C" w:rsidRDefault="00DE0900" w:rsidP="00C62A83">
      <w:pPr>
        <w:spacing w:line="276" w:lineRule="auto"/>
        <w:ind w:left="284"/>
        <w:jc w:val="both"/>
        <w:rPr>
          <w:rFonts w:ascii="Sylfaen" w:hAnsi="Sylfaen"/>
          <w:sz w:val="22"/>
          <w:szCs w:val="22"/>
          <w:lang w:val="ka-GE"/>
        </w:rPr>
      </w:pPr>
      <w:r w:rsidRPr="001A5A14">
        <w:rPr>
          <w:rFonts w:ascii="Sylfaen" w:hAnsi="Sylfaen" w:cs="AcadNusx"/>
          <w:sz w:val="22"/>
          <w:szCs w:val="22"/>
          <w:lang w:val="ka-GE"/>
        </w:rPr>
        <w:t xml:space="preserve">            </w:t>
      </w:r>
      <w:r w:rsidR="00C62A83" w:rsidRPr="001A5A14">
        <w:rPr>
          <w:rFonts w:ascii="Sylfaen" w:hAnsi="Sylfaen" w:cs="AcadNusx"/>
          <w:sz w:val="22"/>
          <w:szCs w:val="22"/>
          <w:lang w:val="ka-GE"/>
        </w:rPr>
        <w:t xml:space="preserve"> </w:t>
      </w:r>
      <w:r w:rsidR="00022738" w:rsidRPr="001A5A14">
        <w:rPr>
          <w:rFonts w:ascii="Sylfaen" w:hAnsi="Sylfaen" w:cs="AcadNusx"/>
          <w:sz w:val="22"/>
          <w:szCs w:val="22"/>
          <w:lang w:val="ka-GE"/>
        </w:rPr>
        <w:t xml:space="preserve"> </w:t>
      </w:r>
      <w:r w:rsidR="001A5A14">
        <w:rPr>
          <w:rFonts w:ascii="Sylfaen" w:hAnsi="Sylfaen" w:cs="AcadNusx"/>
          <w:sz w:val="22"/>
          <w:szCs w:val="22"/>
          <w:lang w:val="ka-GE"/>
        </w:rPr>
        <w:t xml:space="preserve">                </w:t>
      </w:r>
      <w:r w:rsidR="004B1555">
        <w:rPr>
          <w:rFonts w:ascii="Sylfaen" w:hAnsi="Sylfaen" w:cs="AcadNusx"/>
          <w:sz w:val="22"/>
          <w:szCs w:val="22"/>
          <w:lang w:val="ka-GE"/>
        </w:rPr>
        <w:t xml:space="preserve"> </w:t>
      </w:r>
      <w:r w:rsidR="00A931E1">
        <w:rPr>
          <w:rFonts w:ascii="Sylfaen" w:hAnsi="Sylfaen" w:cs="AcadNusx"/>
          <w:sz w:val="22"/>
          <w:szCs w:val="22"/>
          <w:lang w:val="ka-GE"/>
        </w:rPr>
        <w:t>2500</w:t>
      </w:r>
      <w:r w:rsidR="001A5A14">
        <w:rPr>
          <w:rFonts w:ascii="Sylfaen" w:hAnsi="Sylfaen" w:cs="Calibri"/>
          <w:color w:val="000000"/>
          <w:sz w:val="22"/>
          <w:szCs w:val="22"/>
          <w:lang w:val="ka-GE"/>
        </w:rPr>
        <w:t xml:space="preserve"> ლარი</w:t>
      </w:r>
    </w:p>
    <w:p w:rsidR="007C5064" w:rsidRPr="002A232C" w:rsidRDefault="00B12FF5" w:rsidP="00C62A83">
      <w:pPr>
        <w:spacing w:line="276" w:lineRule="auto"/>
        <w:ind w:left="284" w:firstLine="741"/>
        <w:rPr>
          <w:rFonts w:ascii="Sylfaen" w:hAnsi="Sylfaen" w:cs="AcadNusx"/>
          <w:b/>
          <w:sz w:val="22"/>
          <w:szCs w:val="22"/>
          <w:lang w:val="ka-GE"/>
        </w:rPr>
      </w:pPr>
      <w:r w:rsidRPr="002A232C">
        <w:rPr>
          <w:rFonts w:ascii="Sylfaen" w:hAnsi="Sylfaen" w:cs="AcadNusx"/>
          <w:sz w:val="22"/>
          <w:szCs w:val="22"/>
          <w:lang w:val="ka-GE"/>
        </w:rPr>
        <w:t xml:space="preserve">  </w:t>
      </w:r>
      <w:r w:rsidR="001C3F59" w:rsidRPr="002A232C">
        <w:rPr>
          <w:rFonts w:ascii="Sylfaen" w:hAnsi="Sylfaen" w:cs="AcadNusx"/>
          <w:b/>
          <w:sz w:val="22"/>
          <w:szCs w:val="22"/>
          <w:lang w:val="ka-GE"/>
        </w:rPr>
        <w:t>3.</w:t>
      </w:r>
      <w:r w:rsidRPr="002A232C">
        <w:rPr>
          <w:rFonts w:ascii="Sylfaen" w:hAnsi="Sylfaen" w:cs="AcadNusx"/>
          <w:b/>
          <w:sz w:val="22"/>
          <w:szCs w:val="22"/>
          <w:lang w:val="ka-GE"/>
        </w:rPr>
        <w:t>უპირობო და გამოუხმობი საბანკო გარანტიის/ბეს ოდენობა:</w:t>
      </w:r>
    </w:p>
    <w:p w:rsidR="00B12FF5" w:rsidRPr="002A232C" w:rsidRDefault="00B12FF5" w:rsidP="00C62A83">
      <w:pPr>
        <w:spacing w:line="276" w:lineRule="auto"/>
        <w:ind w:left="284"/>
        <w:rPr>
          <w:rFonts w:ascii="Sylfaen" w:hAnsi="Sylfaen"/>
          <w:sz w:val="22"/>
          <w:szCs w:val="22"/>
          <w:lang w:val="ka-GE"/>
        </w:rPr>
      </w:pPr>
      <w:r w:rsidRPr="002A232C">
        <w:rPr>
          <w:rFonts w:ascii="Sylfaen" w:hAnsi="Sylfaen" w:cs="AcadNusx"/>
          <w:sz w:val="22"/>
          <w:szCs w:val="22"/>
          <w:lang w:val="ka-GE"/>
        </w:rPr>
        <w:t xml:space="preserve">                    </w:t>
      </w:r>
      <w:r w:rsidR="001A5A14">
        <w:rPr>
          <w:rFonts w:ascii="Sylfaen" w:hAnsi="Sylfaen" w:cs="AcadNusx"/>
          <w:sz w:val="22"/>
          <w:szCs w:val="22"/>
          <w:lang w:val="ka-GE"/>
        </w:rPr>
        <w:t xml:space="preserve">               </w:t>
      </w:r>
      <w:r w:rsidRPr="002A232C">
        <w:rPr>
          <w:rFonts w:ascii="Sylfaen" w:hAnsi="Sylfaen"/>
          <w:sz w:val="22"/>
          <w:szCs w:val="22"/>
          <w:lang w:val="ka-GE"/>
        </w:rPr>
        <w:t xml:space="preserve"> </w:t>
      </w:r>
      <w:r w:rsidR="00A931E1">
        <w:rPr>
          <w:rFonts w:ascii="Sylfaen" w:hAnsi="Sylfaen"/>
          <w:color w:val="000000" w:themeColor="text1"/>
          <w:sz w:val="22"/>
          <w:szCs w:val="22"/>
          <w:lang w:val="ka-GE"/>
        </w:rPr>
        <w:t>750</w:t>
      </w:r>
      <w:r w:rsidR="001A5A14" w:rsidRPr="001A5A14">
        <w:rPr>
          <w:rFonts w:ascii="Sylfaen" w:hAnsi="Sylfaen"/>
          <w:color w:val="000000" w:themeColor="text1"/>
          <w:sz w:val="22"/>
          <w:szCs w:val="22"/>
          <w:lang w:val="ka-GE"/>
        </w:rPr>
        <w:t xml:space="preserve"> </w:t>
      </w:r>
      <w:r w:rsidR="009311A3">
        <w:rPr>
          <w:rFonts w:ascii="Sylfaen" w:hAnsi="Sylfaen"/>
          <w:sz w:val="22"/>
          <w:szCs w:val="22"/>
          <w:lang w:val="ka-GE"/>
        </w:rPr>
        <w:t xml:space="preserve"> ლარი</w:t>
      </w:r>
    </w:p>
    <w:p w:rsidR="007C5064" w:rsidRPr="002A232C" w:rsidRDefault="00C62A83" w:rsidP="00C62A83">
      <w:pPr>
        <w:spacing w:line="276" w:lineRule="auto"/>
        <w:ind w:left="284" w:firstLine="741"/>
        <w:rPr>
          <w:rFonts w:ascii="Sylfaen" w:hAnsi="Sylfaen" w:cs="AcadNusx"/>
          <w:b/>
          <w:sz w:val="22"/>
          <w:szCs w:val="22"/>
          <w:lang w:val="ka-GE"/>
        </w:rPr>
      </w:pPr>
      <w:r>
        <w:rPr>
          <w:rFonts w:ascii="Sylfaen" w:hAnsi="Sylfaen" w:cs="AcadNusx"/>
          <w:b/>
          <w:sz w:val="22"/>
          <w:szCs w:val="22"/>
          <w:lang w:val="ka-GE"/>
        </w:rPr>
        <w:t xml:space="preserve"> </w:t>
      </w:r>
      <w:r w:rsidR="00FC3E21" w:rsidRPr="002A232C">
        <w:rPr>
          <w:rFonts w:ascii="Sylfaen" w:hAnsi="Sylfaen" w:cs="AcadNusx"/>
          <w:b/>
          <w:sz w:val="22"/>
          <w:szCs w:val="22"/>
          <w:lang w:val="ka-GE"/>
        </w:rPr>
        <w:t>4.</w:t>
      </w:r>
      <w:r w:rsidR="007B06E3" w:rsidRPr="002A232C">
        <w:rPr>
          <w:rFonts w:ascii="Sylfaen" w:hAnsi="Sylfaen" w:cs="AcadNusx"/>
          <w:b/>
          <w:sz w:val="22"/>
          <w:szCs w:val="22"/>
          <w:lang w:val="ka-GE"/>
        </w:rPr>
        <w:t xml:space="preserve"> ბიჯის სიდიდე</w:t>
      </w:r>
      <w:r w:rsidR="001123CB" w:rsidRPr="002A232C">
        <w:rPr>
          <w:rFonts w:ascii="Sylfaen" w:hAnsi="Sylfaen" w:cs="AcadNusx"/>
          <w:b/>
          <w:sz w:val="22"/>
          <w:szCs w:val="22"/>
          <w:lang w:val="ka-GE"/>
        </w:rPr>
        <w:t>:</w:t>
      </w:r>
    </w:p>
    <w:p w:rsidR="001123CB" w:rsidRPr="00135EB5" w:rsidRDefault="001123CB" w:rsidP="00C62A83">
      <w:pPr>
        <w:spacing w:line="276" w:lineRule="auto"/>
        <w:ind w:left="284"/>
        <w:rPr>
          <w:rFonts w:ascii="Sylfaen" w:hAnsi="Sylfaen"/>
          <w:sz w:val="22"/>
          <w:szCs w:val="22"/>
          <w:lang w:val="ka-GE"/>
        </w:rPr>
      </w:pPr>
      <w:r w:rsidRPr="002A232C">
        <w:rPr>
          <w:rFonts w:ascii="Sylfaen" w:hAnsi="Sylfaen" w:cs="AcadNusx"/>
          <w:sz w:val="22"/>
          <w:szCs w:val="22"/>
          <w:lang w:val="ka-GE"/>
        </w:rPr>
        <w:t xml:space="preserve">                  </w:t>
      </w:r>
      <w:r w:rsidR="001A5A14">
        <w:rPr>
          <w:rFonts w:ascii="Sylfaen" w:hAnsi="Sylfaen" w:cs="AcadNusx"/>
          <w:sz w:val="22"/>
          <w:szCs w:val="22"/>
          <w:lang w:val="ka-GE"/>
        </w:rPr>
        <w:t xml:space="preserve">                 </w:t>
      </w:r>
      <w:r w:rsidRPr="002A232C">
        <w:rPr>
          <w:rFonts w:ascii="Sylfaen" w:hAnsi="Sylfaen"/>
          <w:sz w:val="22"/>
          <w:szCs w:val="22"/>
          <w:lang w:val="ka-GE"/>
        </w:rPr>
        <w:t xml:space="preserve"> </w:t>
      </w:r>
      <w:r w:rsidR="00A931E1">
        <w:rPr>
          <w:rFonts w:ascii="Sylfaen" w:hAnsi="Sylfaen"/>
          <w:color w:val="000000" w:themeColor="text1"/>
          <w:sz w:val="22"/>
          <w:szCs w:val="22"/>
          <w:lang w:val="ka-GE"/>
        </w:rPr>
        <w:t>250</w:t>
      </w:r>
      <w:r w:rsidR="009311A3" w:rsidRPr="001A5A14">
        <w:rPr>
          <w:rFonts w:ascii="Sylfaen" w:hAnsi="Sylfaen"/>
          <w:color w:val="000000" w:themeColor="text1"/>
          <w:sz w:val="22"/>
          <w:szCs w:val="22"/>
          <w:lang w:val="ka-GE"/>
        </w:rPr>
        <w:t xml:space="preserve"> </w:t>
      </w:r>
      <w:r w:rsidR="009311A3">
        <w:rPr>
          <w:rFonts w:ascii="Sylfaen" w:hAnsi="Sylfaen"/>
          <w:sz w:val="22"/>
          <w:szCs w:val="22"/>
          <w:lang w:val="ka-GE"/>
        </w:rPr>
        <w:t>ლარი</w:t>
      </w:r>
    </w:p>
    <w:p w:rsidR="00643A27" w:rsidRPr="002A232C" w:rsidRDefault="00D17706" w:rsidP="00C62A83">
      <w:pPr>
        <w:spacing w:line="276" w:lineRule="auto"/>
        <w:ind w:left="284" w:firstLine="741"/>
        <w:rPr>
          <w:rFonts w:ascii="Sylfaen" w:hAnsi="Sylfaen" w:cs="Sylfaen"/>
          <w:b/>
          <w:sz w:val="22"/>
          <w:szCs w:val="22"/>
          <w:lang w:val="ka-GE"/>
        </w:rPr>
      </w:pPr>
      <w:r w:rsidRPr="002A232C">
        <w:rPr>
          <w:rFonts w:ascii="Sylfaen" w:hAnsi="Sylfaen" w:cs="Sylfaen"/>
          <w:b/>
          <w:sz w:val="22"/>
          <w:szCs w:val="22"/>
          <w:lang w:val="ka-GE"/>
        </w:rPr>
        <w:t>5. ელექტრონული აუქციონის ჩატარების წესი:</w:t>
      </w:r>
    </w:p>
    <w:p w:rsidR="007F62BC" w:rsidRPr="002A232C" w:rsidRDefault="007F62BC" w:rsidP="00C62A83">
      <w:pPr>
        <w:pStyle w:val="muxlixml"/>
        <w:spacing w:before="0" w:beforeAutospacing="0" w:after="0" w:afterAutospacing="0" w:line="276" w:lineRule="auto"/>
        <w:ind w:left="284" w:right="57" w:firstLine="720"/>
        <w:jc w:val="both"/>
        <w:rPr>
          <w:rFonts w:ascii="Sylfaen" w:hAnsi="Sylfaen"/>
          <w:noProof/>
          <w:sz w:val="22"/>
          <w:szCs w:val="22"/>
          <w:lang w:val="ka-GE"/>
        </w:rPr>
      </w:pPr>
      <w:r w:rsidRPr="002A232C">
        <w:rPr>
          <w:rFonts w:ascii="Sylfaen" w:hAnsi="Sylfaen"/>
          <w:sz w:val="22"/>
          <w:szCs w:val="22"/>
          <w:lang w:val="es-ES"/>
        </w:rPr>
        <w:t xml:space="preserve">1. </w:t>
      </w:r>
      <w:r w:rsidRPr="002A232C">
        <w:rPr>
          <w:rFonts w:ascii="Sylfaen" w:hAnsi="Sylfaen"/>
          <w:sz w:val="22"/>
          <w:szCs w:val="22"/>
          <w:lang w:val="ka-GE"/>
        </w:rPr>
        <w:t xml:space="preserve">ელექტრონული აუქციონის ფორმით </w:t>
      </w:r>
      <w:r w:rsidRPr="002A232C">
        <w:rPr>
          <w:rFonts w:ascii="Sylfaen" w:hAnsi="Sylfaen" w:cs="Geo_Times"/>
          <w:sz w:val="22"/>
          <w:szCs w:val="22"/>
          <w:lang w:val="ka-GE"/>
        </w:rPr>
        <w:t xml:space="preserve">წყალტუბოს მუნიციპალიტეტის </w:t>
      </w:r>
      <w:r w:rsidRPr="002A232C">
        <w:rPr>
          <w:rFonts w:ascii="Sylfaen" w:hAnsi="Sylfaen"/>
          <w:sz w:val="22"/>
          <w:szCs w:val="22"/>
          <w:lang w:val="ka-GE"/>
        </w:rPr>
        <w:t xml:space="preserve">ქონების პრივატიზებისას ქონების შემძენი შეიძლება იყოს </w:t>
      </w:r>
      <w:r w:rsidRPr="002A232C">
        <w:rPr>
          <w:rFonts w:ascii="Sylfaen" w:hAnsi="Sylfaen"/>
          <w:color w:val="000000"/>
          <w:sz w:val="22"/>
          <w:szCs w:val="22"/>
          <w:lang w:val="ka-GE"/>
        </w:rPr>
        <w:t>-</w:t>
      </w:r>
      <w:r w:rsidRPr="002A232C">
        <w:rPr>
          <w:rFonts w:ascii="Sylfaen" w:hAnsi="Sylfaen"/>
          <w:sz w:val="22"/>
          <w:szCs w:val="22"/>
          <w:lang w:val="ka-GE"/>
        </w:rPr>
        <w:t xml:space="preserve"> </w:t>
      </w:r>
      <w:r w:rsidRPr="002A232C">
        <w:rPr>
          <w:rFonts w:ascii="Sylfaen" w:hAnsi="Sylfaen" w:cs="Geo_Times"/>
          <w:sz w:val="22"/>
          <w:szCs w:val="22"/>
          <w:lang w:val="ka-GE"/>
        </w:rPr>
        <w:t>წყალტუბოს</w:t>
      </w:r>
      <w:r w:rsidRPr="002A232C">
        <w:rPr>
          <w:rFonts w:ascii="Sylfaen" w:hAnsi="Sylfaen"/>
          <w:sz w:val="22"/>
          <w:szCs w:val="22"/>
          <w:lang w:val="ka-GE"/>
        </w:rPr>
        <w:t xml:space="preserve"> </w:t>
      </w:r>
      <w:r w:rsidRPr="002A232C">
        <w:rPr>
          <w:rFonts w:ascii="Sylfaen" w:hAnsi="Sylfaen"/>
          <w:noProof/>
          <w:sz w:val="22"/>
          <w:szCs w:val="22"/>
          <w:lang w:val="ka-GE"/>
        </w:rPr>
        <w:t xml:space="preserve">მუნიციპალიტეტის ქონების პრივატიზების პროცესში </w:t>
      </w:r>
      <w:r w:rsidRPr="002A232C">
        <w:rPr>
          <w:rFonts w:ascii="Sylfaen" w:hAnsi="Sylfaen"/>
          <w:color w:val="000000"/>
          <w:sz w:val="22"/>
          <w:szCs w:val="22"/>
          <w:lang w:val="ka-GE"/>
        </w:rPr>
        <w:t xml:space="preserve">მონაწილეობის უფლების მქონე </w:t>
      </w:r>
      <w:r w:rsidRPr="002A232C">
        <w:rPr>
          <w:rFonts w:ascii="Sylfaen" w:hAnsi="Sylfaen"/>
          <w:noProof/>
          <w:sz w:val="22"/>
          <w:szCs w:val="22"/>
          <w:lang w:val="ka-GE"/>
        </w:rPr>
        <w:t xml:space="preserve">ფიზიკური პირი ან იურიდიული პირი ან ასეთ პირთა გაერთიანება, რომლის ქონებაშიც </w:t>
      </w:r>
      <w:r w:rsidRPr="002A232C">
        <w:rPr>
          <w:rFonts w:ascii="Sylfaen" w:hAnsi="Sylfaen" w:cs="Geo_Times"/>
          <w:sz w:val="22"/>
          <w:szCs w:val="22"/>
          <w:lang w:val="ka-GE"/>
        </w:rPr>
        <w:t>წყალტუბოს</w:t>
      </w:r>
      <w:r w:rsidRPr="002A232C">
        <w:rPr>
          <w:rFonts w:ascii="Sylfaen" w:hAnsi="Sylfaen"/>
          <w:noProof/>
          <w:sz w:val="22"/>
          <w:szCs w:val="22"/>
          <w:lang w:val="ka-GE"/>
        </w:rPr>
        <w:t xml:space="preserve"> მუნიციპალიტეტის ან საქართველოს სახელმწიფო ხელისუფლების ორგანოს მონაწილეობის წილი 25%-ზე ნაკლებია;</w:t>
      </w:r>
    </w:p>
    <w:p w:rsidR="007F62BC" w:rsidRPr="002A232C" w:rsidRDefault="007F62BC" w:rsidP="00C62A83">
      <w:pPr>
        <w:spacing w:line="276" w:lineRule="auto"/>
        <w:ind w:left="284" w:firstLine="741"/>
        <w:jc w:val="both"/>
        <w:rPr>
          <w:rFonts w:ascii="Sylfaen" w:hAnsi="Sylfaen"/>
          <w:sz w:val="22"/>
          <w:szCs w:val="22"/>
          <w:lang w:val="ka-GE"/>
        </w:rPr>
      </w:pPr>
      <w:r w:rsidRPr="002A232C">
        <w:rPr>
          <w:rFonts w:ascii="Sylfaen" w:hAnsi="Sylfaen"/>
          <w:sz w:val="22"/>
          <w:szCs w:val="22"/>
          <w:lang w:val="es-ES"/>
        </w:rPr>
        <w:t xml:space="preserve">2. </w:t>
      </w:r>
      <w:r w:rsidRPr="002A232C">
        <w:rPr>
          <w:rFonts w:ascii="Sylfaen" w:hAnsi="Sylfaen"/>
          <w:sz w:val="22"/>
          <w:szCs w:val="22"/>
          <w:lang w:val="ka-GE"/>
        </w:rPr>
        <w:t>ელექტრონულ აუქციონში მონაწილეობის მისაღებად სავალდებულოა:</w:t>
      </w:r>
    </w:p>
    <w:p w:rsidR="007F62BC" w:rsidRPr="002A232C" w:rsidRDefault="007F62BC" w:rsidP="00C62A83">
      <w:pPr>
        <w:spacing w:line="276" w:lineRule="auto"/>
        <w:ind w:left="284" w:firstLine="741"/>
        <w:jc w:val="both"/>
        <w:rPr>
          <w:rFonts w:ascii="Sylfaen" w:hAnsi="Sylfaen"/>
          <w:sz w:val="22"/>
          <w:szCs w:val="22"/>
          <w:lang w:val="ka-GE"/>
        </w:rPr>
      </w:pPr>
      <w:r w:rsidRPr="002A232C">
        <w:rPr>
          <w:rFonts w:ascii="Sylfaen" w:hAnsi="Sylfaen" w:cs="Sylfaen"/>
          <w:sz w:val="22"/>
          <w:szCs w:val="22"/>
          <w:lang w:val="ka-GE"/>
        </w:rPr>
        <w:t>ა</w:t>
      </w:r>
      <w:r w:rsidRPr="002A232C">
        <w:rPr>
          <w:rFonts w:ascii="Sylfaen" w:hAnsi="Sylfaen"/>
          <w:sz w:val="22"/>
          <w:szCs w:val="22"/>
          <w:lang w:val="ka-GE"/>
        </w:rPr>
        <w:t xml:space="preserve">) </w:t>
      </w:r>
      <w:r w:rsidRPr="002A232C">
        <w:rPr>
          <w:rFonts w:ascii="Sylfaen" w:hAnsi="Sylfaen" w:cs="Sylfaen"/>
          <w:sz w:val="22"/>
          <w:szCs w:val="22"/>
          <w:lang w:val="ka-GE"/>
        </w:rPr>
        <w:t>შესაბამის</w:t>
      </w:r>
      <w:r w:rsidRPr="002A232C">
        <w:rPr>
          <w:rFonts w:ascii="Sylfaen" w:hAnsi="Sylfaen"/>
          <w:sz w:val="22"/>
          <w:szCs w:val="22"/>
          <w:lang w:val="ka-GE"/>
        </w:rPr>
        <w:t xml:space="preserve"> </w:t>
      </w:r>
      <w:r w:rsidRPr="002A232C">
        <w:rPr>
          <w:rFonts w:ascii="Sylfaen" w:hAnsi="Sylfaen" w:cs="Sylfaen"/>
          <w:sz w:val="22"/>
          <w:szCs w:val="22"/>
          <w:lang w:val="ka-GE"/>
        </w:rPr>
        <w:t>ვებგვერდზე</w:t>
      </w:r>
      <w:r w:rsidRPr="002A232C">
        <w:rPr>
          <w:rFonts w:ascii="Sylfaen" w:hAnsi="Sylfaen"/>
          <w:sz w:val="22"/>
          <w:szCs w:val="22"/>
          <w:lang w:val="ka-GE"/>
        </w:rPr>
        <w:t xml:space="preserve"> </w:t>
      </w:r>
      <w:r w:rsidRPr="002A232C">
        <w:rPr>
          <w:rFonts w:ascii="Sylfaen" w:hAnsi="Sylfaen" w:cs="Sylfaen"/>
          <w:sz w:val="22"/>
          <w:szCs w:val="22"/>
          <w:lang w:val="ka-GE"/>
        </w:rPr>
        <w:t>დარეგისტრირება</w:t>
      </w:r>
      <w:r w:rsidRPr="002A232C">
        <w:rPr>
          <w:rFonts w:ascii="Sylfaen" w:hAnsi="Sylfaen"/>
          <w:sz w:val="22"/>
          <w:szCs w:val="22"/>
          <w:lang w:val="ka-GE"/>
        </w:rPr>
        <w:t xml:space="preserve"> (</w:t>
      </w:r>
      <w:r w:rsidRPr="002A232C">
        <w:rPr>
          <w:rFonts w:ascii="Sylfaen" w:hAnsi="Sylfaen" w:cs="Sylfaen"/>
          <w:sz w:val="22"/>
          <w:szCs w:val="22"/>
          <w:lang w:val="ka-GE"/>
        </w:rPr>
        <w:t>რეგისტრირდებიან</w:t>
      </w:r>
      <w:r w:rsidRPr="002A232C">
        <w:rPr>
          <w:rFonts w:ascii="Sylfaen" w:hAnsi="Sylfaen"/>
          <w:sz w:val="22"/>
          <w:szCs w:val="22"/>
          <w:lang w:val="ka-GE"/>
        </w:rPr>
        <w:t xml:space="preserve"> </w:t>
      </w:r>
      <w:r w:rsidRPr="002A232C">
        <w:rPr>
          <w:rFonts w:ascii="Sylfaen" w:hAnsi="Sylfaen" w:cs="Sylfaen"/>
          <w:sz w:val="22"/>
          <w:szCs w:val="22"/>
          <w:lang w:val="ka-GE"/>
        </w:rPr>
        <w:t>როგორც</w:t>
      </w:r>
      <w:r w:rsidRPr="002A232C">
        <w:rPr>
          <w:rFonts w:ascii="Sylfaen" w:hAnsi="Sylfaen"/>
          <w:sz w:val="22"/>
          <w:szCs w:val="22"/>
          <w:lang w:val="ka-GE"/>
        </w:rPr>
        <w:t xml:space="preserve"> </w:t>
      </w:r>
      <w:r w:rsidRPr="002A232C">
        <w:rPr>
          <w:rFonts w:ascii="Sylfaen" w:hAnsi="Sylfaen" w:cs="Sylfaen"/>
          <w:sz w:val="22"/>
          <w:szCs w:val="22"/>
          <w:lang w:val="ka-GE"/>
        </w:rPr>
        <w:t>ფიზიკური</w:t>
      </w:r>
      <w:r w:rsidRPr="002A232C">
        <w:rPr>
          <w:rFonts w:ascii="Sylfaen" w:hAnsi="Sylfaen"/>
          <w:sz w:val="22"/>
          <w:szCs w:val="22"/>
          <w:lang w:val="ka-GE"/>
        </w:rPr>
        <w:t xml:space="preserve">, </w:t>
      </w:r>
      <w:r w:rsidRPr="002A232C">
        <w:rPr>
          <w:rFonts w:ascii="Sylfaen" w:hAnsi="Sylfaen" w:cs="Sylfaen"/>
          <w:sz w:val="22"/>
          <w:szCs w:val="22"/>
          <w:lang w:val="ka-GE"/>
        </w:rPr>
        <w:t>ასევე,</w:t>
      </w:r>
      <w:r w:rsidRPr="002A232C">
        <w:rPr>
          <w:rFonts w:ascii="Sylfaen" w:hAnsi="Sylfaen"/>
          <w:sz w:val="22"/>
          <w:szCs w:val="22"/>
          <w:lang w:val="ka-GE"/>
        </w:rPr>
        <w:t xml:space="preserve"> </w:t>
      </w:r>
      <w:r w:rsidRPr="002A232C">
        <w:rPr>
          <w:rFonts w:ascii="Sylfaen" w:hAnsi="Sylfaen" w:cs="Sylfaen"/>
          <w:sz w:val="22"/>
          <w:szCs w:val="22"/>
          <w:lang w:val="ka-GE"/>
        </w:rPr>
        <w:t>იურიდიული</w:t>
      </w:r>
      <w:r w:rsidRPr="002A232C">
        <w:rPr>
          <w:rFonts w:ascii="Sylfaen" w:hAnsi="Sylfaen"/>
          <w:sz w:val="22"/>
          <w:szCs w:val="22"/>
          <w:lang w:val="ka-GE"/>
        </w:rPr>
        <w:t xml:space="preserve"> </w:t>
      </w:r>
      <w:r w:rsidRPr="002A232C">
        <w:rPr>
          <w:rFonts w:ascii="Sylfaen" w:hAnsi="Sylfaen" w:cs="Sylfaen"/>
          <w:sz w:val="22"/>
          <w:szCs w:val="22"/>
          <w:lang w:val="ka-GE"/>
        </w:rPr>
        <w:t>პირები</w:t>
      </w:r>
      <w:r w:rsidRPr="002A232C">
        <w:rPr>
          <w:rFonts w:ascii="Sylfaen" w:hAnsi="Sylfaen"/>
          <w:sz w:val="22"/>
          <w:szCs w:val="22"/>
          <w:lang w:val="ka-GE"/>
        </w:rPr>
        <w:t>);</w:t>
      </w:r>
    </w:p>
    <w:p w:rsidR="007F62BC" w:rsidRPr="002A232C" w:rsidRDefault="007F62BC" w:rsidP="00C62A83">
      <w:pPr>
        <w:spacing w:line="276" w:lineRule="auto"/>
        <w:ind w:left="284" w:right="57" w:firstLine="720"/>
        <w:jc w:val="both"/>
        <w:rPr>
          <w:rFonts w:ascii="Sylfaen" w:hAnsi="Sylfaen"/>
          <w:sz w:val="22"/>
          <w:szCs w:val="22"/>
          <w:lang w:val="ka-GE"/>
        </w:rPr>
      </w:pPr>
      <w:r w:rsidRPr="002A232C">
        <w:rPr>
          <w:rFonts w:ascii="Sylfaen" w:hAnsi="Sylfaen" w:cs="Sylfaen"/>
          <w:sz w:val="22"/>
          <w:szCs w:val="22"/>
          <w:lang w:val="ka-GE"/>
        </w:rPr>
        <w:t>ბ</w:t>
      </w:r>
      <w:r w:rsidRPr="002A232C">
        <w:rPr>
          <w:rFonts w:ascii="Sylfaen" w:hAnsi="Sylfaen"/>
          <w:sz w:val="22"/>
          <w:szCs w:val="22"/>
          <w:lang w:val="ka-GE"/>
        </w:rPr>
        <w:t xml:space="preserve">) </w:t>
      </w:r>
      <w:r w:rsidRPr="002A232C">
        <w:rPr>
          <w:rFonts w:ascii="Sylfaen" w:hAnsi="Sylfaen" w:cs="Sylfaen"/>
          <w:sz w:val="22"/>
          <w:szCs w:val="22"/>
          <w:lang w:val="ka-GE"/>
        </w:rPr>
        <w:t>რეგისტრაციის</w:t>
      </w:r>
      <w:r w:rsidRPr="002A232C">
        <w:rPr>
          <w:rFonts w:ascii="Sylfaen" w:hAnsi="Sylfaen"/>
          <w:sz w:val="22"/>
          <w:szCs w:val="22"/>
          <w:lang w:val="ka-GE"/>
        </w:rPr>
        <w:t xml:space="preserve"> </w:t>
      </w:r>
      <w:r w:rsidRPr="002A232C">
        <w:rPr>
          <w:rFonts w:ascii="Sylfaen" w:hAnsi="Sylfaen" w:cs="Sylfaen"/>
          <w:sz w:val="22"/>
          <w:szCs w:val="22"/>
          <w:lang w:val="ka-GE"/>
        </w:rPr>
        <w:t>დროს</w:t>
      </w:r>
      <w:r w:rsidRPr="002A232C">
        <w:rPr>
          <w:rFonts w:ascii="Sylfaen" w:hAnsi="Sylfaen"/>
          <w:sz w:val="22"/>
          <w:szCs w:val="22"/>
          <w:lang w:val="ka-GE"/>
        </w:rPr>
        <w:t xml:space="preserve"> </w:t>
      </w:r>
      <w:r w:rsidRPr="002A232C">
        <w:rPr>
          <w:rFonts w:ascii="Sylfaen" w:hAnsi="Sylfaen" w:cs="Sylfaen"/>
          <w:sz w:val="22"/>
          <w:szCs w:val="22"/>
          <w:lang w:val="ka-GE"/>
        </w:rPr>
        <w:t>ელექტრონული</w:t>
      </w:r>
      <w:r w:rsidRPr="002A232C">
        <w:rPr>
          <w:rFonts w:ascii="Sylfaen" w:hAnsi="Sylfaen"/>
          <w:sz w:val="22"/>
          <w:szCs w:val="22"/>
          <w:lang w:val="ka-GE"/>
        </w:rPr>
        <w:t xml:space="preserve"> </w:t>
      </w:r>
      <w:r w:rsidRPr="002A232C">
        <w:rPr>
          <w:rFonts w:ascii="Sylfaen" w:hAnsi="Sylfaen" w:cs="Sylfaen"/>
          <w:sz w:val="22"/>
          <w:szCs w:val="22"/>
          <w:lang w:val="ka-GE"/>
        </w:rPr>
        <w:t>აუქციონის</w:t>
      </w:r>
      <w:r w:rsidRPr="002A232C">
        <w:rPr>
          <w:rFonts w:ascii="Sylfaen" w:hAnsi="Sylfaen"/>
          <w:sz w:val="22"/>
          <w:szCs w:val="22"/>
          <w:lang w:val="ka-GE"/>
        </w:rPr>
        <w:t xml:space="preserve"> </w:t>
      </w:r>
      <w:r w:rsidRPr="002A232C">
        <w:rPr>
          <w:rFonts w:ascii="Sylfaen" w:hAnsi="Sylfaen" w:cs="Sylfaen"/>
          <w:sz w:val="22"/>
          <w:szCs w:val="22"/>
          <w:lang w:val="ka-GE"/>
        </w:rPr>
        <w:t xml:space="preserve">წესების გაცნობა და </w:t>
      </w:r>
      <w:r w:rsidRPr="002A232C">
        <w:rPr>
          <w:rFonts w:ascii="Sylfaen" w:hAnsi="Sylfaen"/>
          <w:sz w:val="22"/>
          <w:szCs w:val="22"/>
          <w:lang w:val="ka-GE"/>
        </w:rPr>
        <w:t xml:space="preserve"> </w:t>
      </w:r>
      <w:r w:rsidRPr="002A232C">
        <w:rPr>
          <w:rFonts w:ascii="Sylfaen" w:hAnsi="Sylfaen" w:cs="Sylfaen"/>
          <w:sz w:val="22"/>
          <w:szCs w:val="22"/>
          <w:lang w:val="ka-GE"/>
        </w:rPr>
        <w:t>მათზე</w:t>
      </w:r>
      <w:r w:rsidRPr="002A232C">
        <w:rPr>
          <w:rFonts w:ascii="Sylfaen" w:hAnsi="Sylfaen"/>
          <w:sz w:val="22"/>
          <w:szCs w:val="22"/>
          <w:lang w:val="ka-GE"/>
        </w:rPr>
        <w:t xml:space="preserve"> </w:t>
      </w:r>
      <w:r w:rsidRPr="002A232C">
        <w:rPr>
          <w:rFonts w:ascii="Sylfaen" w:hAnsi="Sylfaen" w:cs="Sylfaen"/>
          <w:sz w:val="22"/>
          <w:szCs w:val="22"/>
          <w:lang w:val="ka-GE"/>
        </w:rPr>
        <w:t>თანხმობის</w:t>
      </w:r>
      <w:r w:rsidRPr="002A232C">
        <w:rPr>
          <w:rFonts w:ascii="Sylfaen" w:hAnsi="Sylfaen"/>
          <w:sz w:val="22"/>
          <w:szCs w:val="22"/>
          <w:lang w:val="ka-GE"/>
        </w:rPr>
        <w:t xml:space="preserve"> </w:t>
      </w:r>
      <w:r w:rsidRPr="002A232C">
        <w:rPr>
          <w:rFonts w:ascii="Sylfaen" w:hAnsi="Sylfaen" w:cs="Sylfaen"/>
          <w:sz w:val="22"/>
          <w:szCs w:val="22"/>
          <w:lang w:val="ka-GE"/>
        </w:rPr>
        <w:t>გაცხადება</w:t>
      </w:r>
      <w:r w:rsidRPr="002A232C">
        <w:rPr>
          <w:rFonts w:ascii="Sylfaen" w:hAnsi="Sylfaen"/>
          <w:sz w:val="22"/>
          <w:szCs w:val="22"/>
          <w:lang w:val="ka-GE"/>
        </w:rPr>
        <w:t>;</w:t>
      </w:r>
    </w:p>
    <w:p w:rsidR="007F62BC" w:rsidRPr="002A232C" w:rsidRDefault="007F62BC"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გ)საბანკო დაწესებულების მეშვეობით, აგრეთვე „ინტერნეტბანკინგის“, საბანკო პლასტიკური ბარათისა დ</w:t>
      </w:r>
      <w:r w:rsidR="0064622E" w:rsidRPr="002A232C">
        <w:rPr>
          <w:rFonts w:ascii="Sylfaen" w:hAnsi="Sylfaen"/>
          <w:sz w:val="22"/>
          <w:szCs w:val="22"/>
          <w:lang w:val="ka-GE"/>
        </w:rPr>
        <w:t>ა სხვა ელექტრონული საშუალებების</w:t>
      </w:r>
      <w:r w:rsidRPr="002A232C">
        <w:rPr>
          <w:rFonts w:ascii="Sylfaen" w:hAnsi="Sylfaen"/>
          <w:sz w:val="22"/>
          <w:szCs w:val="22"/>
          <w:lang w:val="ka-GE"/>
        </w:rPr>
        <w:t xml:space="preserve">  მეშვეობით, ,,ბე’’-ს გადახდა ან უპირობო და გამოუხმობი საბანკო გარანტიის წარდგენა/გააქტიურება (ელექტრონულად).</w:t>
      </w:r>
    </w:p>
    <w:p w:rsidR="007F62BC" w:rsidRPr="002A232C" w:rsidRDefault="007F62BC"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3. ელექტრონულ აუქციონში მონაწილეობის მსურველმა, რომელსაც სურს მონაწილეობა მიიღოს წყალტუბოს მუნიციპალიტეტის რამდენიმე ლოტის პრივატიზებისთვის მოწყობილ ელექტრონულ აუქციონში, უპირობო და გამოუხმობი საბანკო გარანტია უნდა წარადგინოს/გაააქტიუროს (ელექტრონულად) ან ბე უნდა გადაიხადოს თითოეული წყალტუბოს  მუნიციპალიტეტის საპრივატიზაციო ქონებისთვის ცალ-ცალკე.</w:t>
      </w:r>
    </w:p>
    <w:p w:rsidR="007F62BC" w:rsidRPr="002A232C" w:rsidRDefault="007F62BC" w:rsidP="00C62A83">
      <w:pPr>
        <w:pStyle w:val="abzacixml"/>
        <w:spacing w:line="276" w:lineRule="auto"/>
        <w:ind w:left="284"/>
      </w:pPr>
      <w:r w:rsidRPr="002A232C">
        <w:t>4. ელექტრონულ აუქციონში მონაწილეობის მსურველი, ზემოაღნიშნული პუნქტებით განსაზღვრული პირობების დაკმაყოფილებისა და საწყის საპრივატიზებო საფასურზე ბიჯის დამატების შემთხვევაში, იძენს ელექტრონულ აუქციონში მონაწილის სტატუსს.</w:t>
      </w:r>
    </w:p>
    <w:p w:rsidR="007F62BC" w:rsidRPr="002A232C" w:rsidRDefault="007F62BC" w:rsidP="00C62A83">
      <w:pPr>
        <w:pStyle w:val="abzacixml"/>
        <w:spacing w:line="276" w:lineRule="auto"/>
        <w:ind w:left="284"/>
        <w:rPr>
          <w:b/>
        </w:rPr>
      </w:pPr>
      <w:r w:rsidRPr="002A232C">
        <w:t>5. ელექტრონული აუქციონი ტარდება ონლაინ რეჟიმში.</w:t>
      </w:r>
    </w:p>
    <w:p w:rsidR="007F62BC" w:rsidRPr="002A232C" w:rsidRDefault="007F62BC" w:rsidP="00C62A83">
      <w:pPr>
        <w:pStyle w:val="abzacixml"/>
        <w:spacing w:line="276" w:lineRule="auto"/>
        <w:ind w:left="284"/>
        <w:rPr>
          <w:b/>
        </w:rPr>
      </w:pPr>
      <w:r w:rsidRPr="002A232C">
        <w:t>6. ელექტრონული აუქციონის ვაჭრობის დროს ფასის მატება ჩანს ონლაინ რეჟიმში.</w:t>
      </w:r>
    </w:p>
    <w:p w:rsidR="007F62BC" w:rsidRPr="002A232C" w:rsidRDefault="007F62BC" w:rsidP="00C62A83">
      <w:pPr>
        <w:pStyle w:val="abzacixml"/>
        <w:spacing w:line="276" w:lineRule="auto"/>
        <w:ind w:left="284"/>
      </w:pPr>
      <w:r w:rsidRPr="002A232C">
        <w:t>7. ელექტრონული აუქციონის დასაწყისად ითვლება მისი შესაბამის ვებ</w:t>
      </w:r>
      <w:r w:rsidR="00327910" w:rsidRPr="002A232C">
        <w:t>-</w:t>
      </w:r>
      <w:r w:rsidRPr="002A232C">
        <w:t>გვერდზე გამოცხადების მომენტი.</w:t>
      </w:r>
    </w:p>
    <w:p w:rsidR="007F62BC" w:rsidRPr="002A232C" w:rsidRDefault="007F62BC" w:rsidP="00C62A83">
      <w:pPr>
        <w:pStyle w:val="abzacixml"/>
        <w:spacing w:line="276" w:lineRule="auto"/>
        <w:ind w:left="284"/>
      </w:pPr>
      <w:r w:rsidRPr="002A232C">
        <w:t xml:space="preserve">8. ელექტრონულ აუქციონში მონაწილე პირს, რომელსაც სურს საწყისი საპრივატიზებო საფასურიდან დაიწყოს ვაჭრობა, ონლაინ რეჟიმში ამატებს ფასს (რაც ნიშნავს საწყის საპრივატიზებო საფასურზე ბიჯის დამატებას), რომელიც, ასევე, ფიქსირდება ონლაინ რეჟიმში. </w:t>
      </w:r>
      <w:r w:rsidRPr="002A232C">
        <w:lastRenderedPageBreak/>
        <w:t>ვაჭრობა გრძელდება, სანამ რომელიმე მონაწილე არ დააფიქსირებს ყველაზე მაღალ ფასს. მუნიციპალიტეტის ქონება ითვლება გაყიდულად ელექტრონული აუქციონის იმ მონაწილეზე, რომლის მიერაც, ონლაინ რეჟიმში, ვაჭრობის დასრულების მომენტისთვის, შეთავაზებული იქნება ყველაზე მაღალი ფასი.</w:t>
      </w:r>
    </w:p>
    <w:p w:rsidR="007F62BC" w:rsidRPr="002A232C" w:rsidRDefault="0064622E" w:rsidP="00C62A83">
      <w:pPr>
        <w:pStyle w:val="abzacixml"/>
        <w:spacing w:line="276" w:lineRule="auto"/>
        <w:ind w:left="284"/>
      </w:pPr>
      <w:r w:rsidRPr="002A232C">
        <w:t>9</w:t>
      </w:r>
      <w:r w:rsidR="007F62BC" w:rsidRPr="002A232C">
        <w:t>. თუ ელექტრონული აუქციონის დასრულებამდე (მითითებული უნდა იყოს ელექტრონული აუქციონის ზუსტი დრო) ბოლო 2 წუთის განმავლობაში შეთავაზებული იქნება ახალი ფასი, მაშინ ფასის შეთავაზების დრო გაგრძელდება 2 წუთით, დასრულების მითითებული მომენტიდან. თუ ამ დროის განმავლობაში შეთავაზებული იქნება ახალი ფასი, დრო კიდევ გაგრძელდება 2 წუთით, სანამ არ დაფიქსირდება საბოლოო თანხა. მაგრამ, თუ დამატებული დროის განმავლობაში ახალი ფასი არ იქნება შეთავაზებული, ელექტრონულ აუქციონში გამარჯვებულად გამოცხადდება საბოლოო ფასის შემთავაზებელი პირი.</w:t>
      </w:r>
    </w:p>
    <w:p w:rsidR="007F62BC" w:rsidRPr="002A232C" w:rsidRDefault="0064622E" w:rsidP="00C62A83">
      <w:pPr>
        <w:pStyle w:val="abzacixml"/>
        <w:spacing w:line="276" w:lineRule="auto"/>
        <w:ind w:left="284"/>
      </w:pPr>
      <w:r w:rsidRPr="002A232C">
        <w:t>10</w:t>
      </w:r>
      <w:r w:rsidR="007F62BC" w:rsidRPr="002A232C">
        <w:t xml:space="preserve">. ელექტრონული აუქციონის გამოცხადებიდან (დაწყებიდან) მის დასრულებამდე ნებისმიერ დროს მონაწილეს შეუძლია გადაიხადოს ,,ბე’’ ან წარადგინოს/გაააქტიუროს (ელექტრონულად) უპირობო და გამოუხმობი საბანკო გარანტია. ,,ბე’’-ს გადახდა ან უპირობო და გამოუხმობი საბანკო გარანტიის წარდგენა /გააქტიურება (ელექტრონულად),  განხორციელებულად ჩაითვლება იმ შემთხვევაში, თუ გადახდა და წარდგენა/გააქტიურება (ელექტრონულად) შესაბამის სისტემაში, აისახება ელექტრონული აუქციონის დასრულებამდე. </w:t>
      </w:r>
    </w:p>
    <w:p w:rsidR="007F62BC" w:rsidRPr="002A232C" w:rsidRDefault="007F62BC" w:rsidP="00C62A83">
      <w:pPr>
        <w:pStyle w:val="abzacixml"/>
        <w:spacing w:line="276" w:lineRule="auto"/>
        <w:ind w:left="284"/>
        <w:rPr>
          <w:b/>
        </w:rPr>
      </w:pPr>
      <w:r w:rsidRPr="002A232C">
        <w:t>1</w:t>
      </w:r>
      <w:r w:rsidR="0064622E" w:rsidRPr="002A232C">
        <w:t>1</w:t>
      </w:r>
      <w:r w:rsidRPr="002A232C">
        <w:t>. ვაჭრობის დასრულებისას, გამარჯვებულსა და ელექტრონული აუქციონის სხვა მონაწილეებს, ელექტრონული გზით, გაეგზავნებათ ინფორმაცია ელექტრონული აუქციონის შედეგების შესახებ, რაც ჩაითვლება ოფიციალურ შეტყობინებად.</w:t>
      </w:r>
    </w:p>
    <w:p w:rsidR="007F62BC" w:rsidRPr="002A232C" w:rsidRDefault="007F62BC" w:rsidP="00C62A83">
      <w:pPr>
        <w:pStyle w:val="abzacixml"/>
        <w:spacing w:line="276" w:lineRule="auto"/>
        <w:ind w:left="284"/>
      </w:pPr>
      <w:r w:rsidRPr="002A232C">
        <w:t>1</w:t>
      </w:r>
      <w:r w:rsidR="0064622E" w:rsidRPr="002A232C">
        <w:t>2</w:t>
      </w:r>
      <w:r w:rsidRPr="002A232C">
        <w:t xml:space="preserve">. ელექტრონულ აუქციონში გამარჯვებულს, ელექტრონული </w:t>
      </w:r>
      <w:r w:rsidR="00BE06CE">
        <w:t xml:space="preserve"> </w:t>
      </w:r>
      <w:r w:rsidRPr="002A232C">
        <w:t>გზით, ეცნობება წყალტუბოს მუნიციპალიტეტის შეძენილი ქონების სრული ღირებულების სრულად გადახდის თარიღი და პირობები, რაც ჩაითვლება ოფიციალურ შეტყობინებად.</w:t>
      </w:r>
    </w:p>
    <w:p w:rsidR="007F62BC" w:rsidRPr="002A232C" w:rsidRDefault="007F62BC" w:rsidP="00C62A83">
      <w:pPr>
        <w:pStyle w:val="abzacixml"/>
        <w:spacing w:line="276" w:lineRule="auto"/>
        <w:ind w:left="284"/>
      </w:pPr>
      <w:r w:rsidRPr="002A232C">
        <w:t>1</w:t>
      </w:r>
      <w:r w:rsidR="0064622E" w:rsidRPr="002A232C">
        <w:t>3</w:t>
      </w:r>
      <w:r w:rsidRPr="002A232C">
        <w:t>. ელექტრონულ აუქციონში დამარცხებულ მონაწილეებს ბე/უპირობო და გამოუხმობი საბანკო გარანტია დაუბრუნდებათ ელექტრონული აუქციონის დასრულებიდან 10 სამუშაო დღის ვადაში.</w:t>
      </w:r>
    </w:p>
    <w:p w:rsidR="007F62BC" w:rsidRPr="002A232C" w:rsidRDefault="007F62BC" w:rsidP="00C62A83">
      <w:pPr>
        <w:pStyle w:val="abzacixml"/>
        <w:spacing w:line="276" w:lineRule="auto"/>
        <w:ind w:left="284"/>
      </w:pPr>
      <w:r w:rsidRPr="002A232C">
        <w:t>1</w:t>
      </w:r>
      <w:r w:rsidR="0064622E" w:rsidRPr="002A232C">
        <w:t>4</w:t>
      </w:r>
      <w:r w:rsidRPr="002A232C">
        <w:t>. ელექტრონული აუქციონის შედეგები უქმდება და ელექტრონულ აუქციონში გამარჯვებულის მიერ წარდგენილი/გადახდილი უპირობო და გამოუხმობი საბანკო გარანტია/ბე სრულად ირიცხება წყალტუბოს მუნიციპალიტეტის ბიუჯეტში, თუ:</w:t>
      </w:r>
    </w:p>
    <w:p w:rsidR="007F62BC" w:rsidRPr="002A232C" w:rsidRDefault="007F62BC" w:rsidP="00C62A83">
      <w:pPr>
        <w:pStyle w:val="abzacixml"/>
        <w:spacing w:line="276" w:lineRule="auto"/>
        <w:ind w:left="284"/>
      </w:pPr>
      <w:r w:rsidRPr="002A232C">
        <w:t>ა) ელექტრონულ აუქციონში გამარჯვებულმა ნასყიდობის ხელშეკრულების ხელმოწერაზე უარი განაცხადა;</w:t>
      </w:r>
    </w:p>
    <w:p w:rsidR="007F62BC" w:rsidRPr="002A232C" w:rsidRDefault="007F62BC" w:rsidP="00C62A83">
      <w:pPr>
        <w:pStyle w:val="abzacixml"/>
        <w:spacing w:line="276" w:lineRule="auto"/>
        <w:ind w:left="284"/>
      </w:pPr>
      <w:r w:rsidRPr="002A232C">
        <w:t>ბ) ელექტრონულ აუქციონში გამარჯვებულმა, აუქციონატორის მიერ განსაზღვრულ ვადაში, სრულად არ გადაიხადა წყალტუბოს მუნიციპალიტეტის შეძენილი ქონების სრული ღირებულება.</w:t>
      </w:r>
    </w:p>
    <w:p w:rsidR="007F62BC" w:rsidRPr="002A232C" w:rsidRDefault="007F62BC"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1</w:t>
      </w:r>
      <w:r w:rsidR="0064622E" w:rsidRPr="002A232C">
        <w:rPr>
          <w:rFonts w:ascii="Sylfaen" w:hAnsi="Sylfaen"/>
          <w:sz w:val="22"/>
          <w:szCs w:val="22"/>
          <w:lang w:val="ka-GE"/>
        </w:rPr>
        <w:t>5</w:t>
      </w:r>
      <w:r w:rsidRPr="002A232C">
        <w:rPr>
          <w:rFonts w:ascii="Sylfaen" w:hAnsi="Sylfaen"/>
          <w:sz w:val="22"/>
          <w:szCs w:val="22"/>
          <w:lang w:val="ka-GE"/>
        </w:rPr>
        <w:t>. მომხმარებლის მიერ სასურველ ლოტზე ,,ბე’’-ს/უპირობო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წყალტუბოს</w:t>
      </w:r>
      <w:r w:rsidRPr="002A232C">
        <w:rPr>
          <w:rFonts w:ascii="Sylfaen" w:hAnsi="Sylfaen" w:cs="Sylfaen"/>
          <w:sz w:val="22"/>
          <w:szCs w:val="22"/>
          <w:lang w:val="ka-GE"/>
        </w:rPr>
        <w:t xml:space="preserve"> </w:t>
      </w:r>
      <w:r w:rsidRPr="002A232C">
        <w:rPr>
          <w:rFonts w:ascii="Sylfaen" w:hAnsi="Sylfaen"/>
          <w:sz w:val="22"/>
          <w:szCs w:val="22"/>
          <w:lang w:val="ka-GE"/>
        </w:rPr>
        <w:t>მუნიციპალიტეტის შეძენილი ქონების სრული ღირებულების გადახდა შესაძლებელია საბანკო დაწესებულებაში, ,,ინტერნეტ ბანკინგის’’ საშუალებით,  საბანკო პლასტიკური ბარათით და აუქციონატორის მიერ შეთავაზებული სხვა საშუალებებით. უპირობო და გამოუხმობი საბანკო გარანტიის წარდგენა შესაძლებელია როგორც გააქტიურებით (ელექტრონულად) ასევე, წარდგენის საშუალებით.</w:t>
      </w:r>
    </w:p>
    <w:p w:rsidR="007F62BC" w:rsidRPr="002A232C" w:rsidRDefault="007F62BC" w:rsidP="00C62A83">
      <w:pPr>
        <w:spacing w:after="240" w:line="276" w:lineRule="auto"/>
        <w:ind w:left="284" w:right="57" w:firstLine="720"/>
        <w:jc w:val="both"/>
        <w:rPr>
          <w:rFonts w:ascii="Sylfaen" w:hAnsi="Sylfaen"/>
          <w:sz w:val="22"/>
          <w:szCs w:val="22"/>
          <w:lang w:val="ka-GE"/>
        </w:rPr>
      </w:pPr>
      <w:r w:rsidRPr="002A232C">
        <w:rPr>
          <w:rFonts w:ascii="Sylfaen" w:hAnsi="Sylfaen"/>
          <w:sz w:val="22"/>
          <w:szCs w:val="22"/>
          <w:lang w:val="ka-GE"/>
        </w:rPr>
        <w:t>1</w:t>
      </w:r>
      <w:r w:rsidR="0064622E" w:rsidRPr="002A232C">
        <w:rPr>
          <w:rFonts w:ascii="Sylfaen" w:hAnsi="Sylfaen"/>
          <w:sz w:val="22"/>
          <w:szCs w:val="22"/>
          <w:lang w:val="ka-GE"/>
        </w:rPr>
        <w:t>6</w:t>
      </w:r>
      <w:r w:rsidRPr="002A232C">
        <w:rPr>
          <w:rFonts w:ascii="Sylfaen" w:hAnsi="Sylfaen"/>
          <w:sz w:val="22"/>
          <w:szCs w:val="22"/>
          <w:lang w:val="ka-GE"/>
        </w:rPr>
        <w:t xml:space="preserve">. ელექტრონული აუქციონის შესაბამის ვებ-გვერდზე მომხმარებლისთვის ხელმისაწვდომია ლოტის სრული ღირებულების გადახდის, ასევე, ,,ბე’’-ს/უპირობო და გამოუხმობი საბანკო გარანტიის გადახდის ფორმები. აღნიშნული ფორმები შეიცავს ინფორმაციას გადამხდელის, ლოტის (ლოტის სრული ღირებულების მითითებით) და აუქციონატორის შესახებ, დასახელების და ანგარიშის/ანგარიშების ნომრების მითითებით. </w:t>
      </w:r>
    </w:p>
    <w:p w:rsidR="007F62BC" w:rsidRPr="002A232C" w:rsidRDefault="007F62BC"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1</w:t>
      </w:r>
      <w:r w:rsidR="0064622E" w:rsidRPr="002A232C">
        <w:rPr>
          <w:rFonts w:ascii="Sylfaen" w:hAnsi="Sylfaen"/>
          <w:sz w:val="22"/>
          <w:szCs w:val="22"/>
          <w:lang w:val="ka-GE"/>
        </w:rPr>
        <w:t>7</w:t>
      </w:r>
      <w:r w:rsidRPr="002A232C">
        <w:rPr>
          <w:rFonts w:ascii="Sylfaen" w:hAnsi="Sylfaen"/>
          <w:sz w:val="22"/>
          <w:szCs w:val="22"/>
          <w:lang w:val="ka-GE"/>
        </w:rPr>
        <w:t xml:space="preserve">. მომსხმარებლის მიერ სასურველ ლოტზე ,,ბე’’ -ს/უპირობო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w:t>
      </w:r>
      <w:r w:rsidRPr="002A232C">
        <w:rPr>
          <w:rFonts w:ascii="Sylfaen" w:hAnsi="Sylfaen"/>
          <w:sz w:val="22"/>
          <w:szCs w:val="22"/>
          <w:lang w:val="ka-GE"/>
        </w:rPr>
        <w:lastRenderedPageBreak/>
        <w:t>მუნიციპალიტეტის შეძენილი ქონების სრული ღირებულების გადახდა ხორციელდება ამ წესის გათვალისწინებით, აუქციონატორის მიერ განსაზღვრული წესით, საბანკო დაწესებულებაში, ,,ინტერნეტ ბანკინგის’’ საშუალებით,  საბანკო პლასტიკური ბარათითა და აუქციონატორის მიერ შეთავაზებული სხვა საშუალებებით.</w:t>
      </w:r>
    </w:p>
    <w:p w:rsidR="007F62BC" w:rsidRPr="002A232C" w:rsidRDefault="007F62BC"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1</w:t>
      </w:r>
      <w:r w:rsidR="0064622E" w:rsidRPr="002A232C">
        <w:rPr>
          <w:rFonts w:ascii="Sylfaen" w:hAnsi="Sylfaen"/>
          <w:sz w:val="22"/>
          <w:szCs w:val="22"/>
          <w:lang w:val="ka-GE"/>
        </w:rPr>
        <w:t>8</w:t>
      </w:r>
      <w:r w:rsidRPr="002A232C">
        <w:rPr>
          <w:rFonts w:ascii="Sylfaen" w:hAnsi="Sylfaen"/>
          <w:sz w:val="22"/>
          <w:szCs w:val="22"/>
          <w:lang w:val="ka-GE"/>
        </w:rPr>
        <w:t>. მუნიციპალიტეტის ქონების შემძენის მიერ გადახდილი მუნიციპალიტეტის ქონების სრული ღირებულება ირიცხება წყალტუბოს  მუნიციპალიტეტის ბიუჯეტში.</w:t>
      </w:r>
    </w:p>
    <w:p w:rsidR="007F62BC" w:rsidRPr="00F94AD5" w:rsidRDefault="007F62BC"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1</w:t>
      </w:r>
      <w:r w:rsidR="0064622E" w:rsidRPr="002A232C">
        <w:rPr>
          <w:rFonts w:ascii="Sylfaen" w:hAnsi="Sylfaen"/>
          <w:sz w:val="22"/>
          <w:szCs w:val="22"/>
          <w:lang w:val="ka-GE"/>
        </w:rPr>
        <w:t>9</w:t>
      </w:r>
      <w:r w:rsidRPr="002A232C">
        <w:rPr>
          <w:rFonts w:ascii="Sylfaen" w:hAnsi="Sylfaen"/>
          <w:sz w:val="22"/>
          <w:szCs w:val="22"/>
          <w:lang w:val="ka-GE"/>
        </w:rPr>
        <w:t xml:space="preserve">. წყალტუბოს მუნიციპალიტეტის შეძენილ ქონებაზე საკუთრების უფლება წყალტუბოს მუნიციპალიტეტის ქონების შემძენს გადაეცემა, წყალტუბოს მუნიციპალიტეტის შეძენილი ქონების სრული ღირებულების ანაზღაურების შემდეგ, </w:t>
      </w:r>
      <w:r w:rsidR="00F94AD5" w:rsidRPr="00F94AD5">
        <w:rPr>
          <w:rFonts w:ascii="Sylfaen" w:hAnsi="Sylfaen"/>
          <w:sz w:val="22"/>
          <w:szCs w:val="22"/>
          <w:lang w:val="ka-GE"/>
        </w:rPr>
        <w:t xml:space="preserve">მიღება-ჩაბარების აქტის გაფორმების </w:t>
      </w:r>
      <w:r w:rsidR="00C62A83">
        <w:rPr>
          <w:rFonts w:ascii="Sylfaen" w:hAnsi="Sylfaen"/>
          <w:sz w:val="22"/>
          <w:szCs w:val="22"/>
          <w:lang w:val="ka-GE"/>
        </w:rPr>
        <w:t>საფუძველზე</w:t>
      </w:r>
      <w:r w:rsidR="00F94AD5" w:rsidRPr="00F94AD5">
        <w:rPr>
          <w:rFonts w:ascii="Sylfaen" w:hAnsi="Sylfaen"/>
          <w:sz w:val="22"/>
          <w:szCs w:val="22"/>
          <w:lang w:val="ka-GE"/>
        </w:rPr>
        <w:t>.</w:t>
      </w:r>
    </w:p>
    <w:p w:rsidR="007F62BC" w:rsidRPr="002A232C" w:rsidRDefault="0064622E"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20</w:t>
      </w:r>
      <w:r w:rsidR="007F62BC" w:rsidRPr="002A232C">
        <w:rPr>
          <w:rFonts w:ascii="Sylfaen" w:hAnsi="Sylfaen"/>
          <w:sz w:val="22"/>
          <w:szCs w:val="22"/>
          <w:lang w:val="ka-GE"/>
        </w:rPr>
        <w:t>. წყალტუბოს მუნიციპალიტეტის ქონების პრივატიზებისას წყალტუბოს მუნიციპალიტეტის ქონების შემძენზე საკუთრების უფლება გადადის წყალტუბოს მუნიციპალიტეტის შეძენილი ქონების სრუ</w:t>
      </w:r>
      <w:r w:rsidR="00BE06CE">
        <w:rPr>
          <w:rFonts w:ascii="Sylfaen" w:hAnsi="Sylfaen"/>
          <w:sz w:val="22"/>
          <w:szCs w:val="22"/>
          <w:lang w:val="ka-GE"/>
        </w:rPr>
        <w:t xml:space="preserve">ლი ღირებულების სრულად გადახდის </w:t>
      </w:r>
      <w:r w:rsidR="007F62BC" w:rsidRPr="002A232C">
        <w:rPr>
          <w:rFonts w:ascii="Sylfaen" w:hAnsi="Sylfaen"/>
          <w:sz w:val="22"/>
          <w:szCs w:val="22"/>
          <w:lang w:val="ka-GE"/>
        </w:rPr>
        <w:t xml:space="preserve"> შემდეგ. </w:t>
      </w:r>
    </w:p>
    <w:p w:rsidR="003A0CED" w:rsidRPr="002A232C" w:rsidRDefault="00A973EA"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21.</w:t>
      </w:r>
      <w:r w:rsidR="003A0CED" w:rsidRPr="002A232C">
        <w:rPr>
          <w:rFonts w:ascii="Sylfaen" w:hAnsi="Sylfaen"/>
          <w:sz w:val="22"/>
          <w:szCs w:val="22"/>
          <w:lang w:val="ka-GE"/>
        </w:rPr>
        <w:t xml:space="preserve"> ელექტრონულ აუქციონში გამარჯვების დამადასტურებელი ოქმის საფუძველზე </w:t>
      </w:r>
      <w:r w:rsidR="00135EB5" w:rsidRPr="00135EB5">
        <w:rPr>
          <w:rFonts w:ascii="Sylfaen" w:hAnsi="Sylfaen"/>
          <w:sz w:val="22"/>
          <w:szCs w:val="22"/>
          <w:lang w:val="ka-GE"/>
        </w:rPr>
        <w:t>15</w:t>
      </w:r>
      <w:r w:rsidR="003A0CED" w:rsidRPr="002A232C">
        <w:rPr>
          <w:rFonts w:ascii="Sylfaen" w:hAnsi="Sylfaen"/>
          <w:sz w:val="22"/>
          <w:szCs w:val="22"/>
          <w:lang w:val="ka-GE"/>
        </w:rPr>
        <w:t xml:space="preserve"> კალენდარული დღის ვადაში, ფორმდება წყალტუბოს მუნიციპალიტეტის აღმასრულებელ ორგანოსა და წყალტუბოს მუნიციპალიტეტის ქონების შემძენს შორის წერილობითი ნასყიდობის ხელშეკრულება (შემდგომში - ხელშეკრულება).</w:t>
      </w:r>
    </w:p>
    <w:p w:rsidR="003A0CED" w:rsidRPr="002A232C" w:rsidRDefault="003A0CED"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22</w:t>
      </w:r>
      <w:r w:rsidRPr="002A232C">
        <w:rPr>
          <w:rFonts w:ascii="Sylfaen" w:hAnsi="Sylfaen"/>
          <w:b/>
          <w:sz w:val="22"/>
          <w:szCs w:val="22"/>
          <w:lang w:val="ka-GE"/>
        </w:rPr>
        <w:t xml:space="preserve">. </w:t>
      </w:r>
      <w:r w:rsidRPr="002A232C">
        <w:rPr>
          <w:rFonts w:ascii="Sylfaen" w:hAnsi="Sylfaen"/>
          <w:sz w:val="22"/>
          <w:szCs w:val="22"/>
          <w:lang w:val="ka-GE"/>
        </w:rPr>
        <w:t xml:space="preserve">ელექტრონულ აუქციონში გამარჯვებული პირი ხელშეკრულების გაფორმებიდან </w:t>
      </w:r>
      <w:r w:rsidR="00135EB5" w:rsidRPr="00DE0900">
        <w:rPr>
          <w:rFonts w:ascii="Sylfaen" w:hAnsi="Sylfaen"/>
          <w:sz w:val="22"/>
          <w:szCs w:val="22"/>
          <w:lang w:val="ka-GE"/>
        </w:rPr>
        <w:t>15</w:t>
      </w:r>
      <w:r w:rsidRPr="002A232C">
        <w:rPr>
          <w:rFonts w:ascii="Sylfaen" w:hAnsi="Sylfaen"/>
          <w:sz w:val="22"/>
          <w:szCs w:val="22"/>
          <w:lang w:val="ka-GE"/>
        </w:rPr>
        <w:t xml:space="preserve"> კალენდარული დღის ვადაში იხდის წყალტუბოს მუნიციპალიტეტის შეძენილი ქონების სრულ ღირებულებას. წყალტუბოს მუნიციპალიტეტის ქონების შემძენმა ოქმსა და ხელშეკრულებაში მითითებულ  ანგარიშზე უნდა შეიტანოს თანხა, რომელიც შეესატყვისება მის მიერ ელექტრონულ აუქციონზე დასახელებულ საბოლოო ფასს ან/და საგარანტიო თანხას/,,ბეს’’-ს და სრული ღირებულების ოდენობას შორის არსებულ სხვაობას.</w:t>
      </w:r>
    </w:p>
    <w:p w:rsidR="003A0CED" w:rsidRPr="002A232C" w:rsidRDefault="003A0CED"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23. ელექტრონულ აუქციონში გამარჯვებულ პირს ბე/უპირობო და გამოუხმობი საბანკო გარანტია ეთვლება საბოლოო ანგარიშსწორებისას.</w:t>
      </w:r>
    </w:p>
    <w:p w:rsidR="001710A8" w:rsidRPr="00DF4966" w:rsidRDefault="00C62A83" w:rsidP="001A5A14">
      <w:pPr>
        <w:spacing w:line="276" w:lineRule="auto"/>
        <w:ind w:left="284" w:firstLine="436"/>
        <w:jc w:val="both"/>
        <w:rPr>
          <w:rFonts w:ascii="Sylfaen" w:hAnsi="Sylfaen" w:cs="AcadNusx"/>
          <w:sz w:val="22"/>
          <w:szCs w:val="22"/>
          <w:lang w:val="ka-GE"/>
        </w:rPr>
      </w:pPr>
      <w:r>
        <w:rPr>
          <w:rFonts w:ascii="Sylfaen" w:hAnsi="Sylfaen"/>
          <w:sz w:val="22"/>
          <w:szCs w:val="22"/>
          <w:lang w:val="ka-GE"/>
        </w:rPr>
        <w:t xml:space="preserve">   </w:t>
      </w:r>
      <w:r w:rsidR="007F62BC" w:rsidRPr="002A232C">
        <w:rPr>
          <w:rFonts w:ascii="Sylfaen" w:hAnsi="Sylfaen"/>
          <w:sz w:val="22"/>
          <w:szCs w:val="22"/>
          <w:lang w:val="ka-GE"/>
        </w:rPr>
        <w:t>2</w:t>
      </w:r>
      <w:r w:rsidR="003A0CED" w:rsidRPr="002A232C">
        <w:rPr>
          <w:rFonts w:ascii="Sylfaen" w:hAnsi="Sylfaen"/>
          <w:sz w:val="22"/>
          <w:szCs w:val="22"/>
          <w:lang w:val="ka-GE"/>
        </w:rPr>
        <w:t>4</w:t>
      </w:r>
      <w:r w:rsidR="007F62BC" w:rsidRPr="002A232C">
        <w:rPr>
          <w:rFonts w:ascii="Sylfaen" w:hAnsi="Sylfaen"/>
          <w:sz w:val="22"/>
          <w:szCs w:val="22"/>
          <w:lang w:val="es-ES"/>
        </w:rPr>
        <w:t xml:space="preserve">. </w:t>
      </w:r>
      <w:proofErr w:type="spellStart"/>
      <w:proofErr w:type="gramStart"/>
      <w:r w:rsidR="007F62BC" w:rsidRPr="002A232C">
        <w:rPr>
          <w:rFonts w:ascii="Sylfaen" w:hAnsi="Sylfaen" w:cs="Sylfaen"/>
          <w:sz w:val="22"/>
          <w:szCs w:val="22"/>
          <w:lang w:val="es-ES"/>
        </w:rPr>
        <w:t>გარიგებათა</w:t>
      </w:r>
      <w:proofErr w:type="spellEnd"/>
      <w:proofErr w:type="gramEnd"/>
      <w:r w:rsidR="007F62BC" w:rsidRPr="002A232C">
        <w:rPr>
          <w:rFonts w:ascii="Sylfaen" w:hAnsi="Sylfaen" w:cs="AcadNusx"/>
          <w:sz w:val="22"/>
          <w:szCs w:val="22"/>
          <w:lang w:val="es-ES"/>
        </w:rPr>
        <w:t xml:space="preserve"> </w:t>
      </w:r>
      <w:proofErr w:type="spellStart"/>
      <w:r w:rsidR="007F62BC" w:rsidRPr="002A232C">
        <w:rPr>
          <w:rFonts w:ascii="Sylfaen" w:hAnsi="Sylfaen" w:cs="Sylfaen"/>
          <w:sz w:val="22"/>
          <w:szCs w:val="22"/>
          <w:lang w:val="es-ES"/>
        </w:rPr>
        <w:t>გაფორმების</w:t>
      </w:r>
      <w:proofErr w:type="spellEnd"/>
      <w:r w:rsidR="007F62BC" w:rsidRPr="002A232C">
        <w:rPr>
          <w:rFonts w:ascii="Sylfaen" w:hAnsi="Sylfaen" w:cs="AcadNusx"/>
          <w:sz w:val="22"/>
          <w:szCs w:val="22"/>
          <w:lang w:val="es-ES"/>
        </w:rPr>
        <w:t xml:space="preserve"> </w:t>
      </w:r>
      <w:proofErr w:type="spellStart"/>
      <w:r w:rsidR="007F62BC" w:rsidRPr="002A232C">
        <w:rPr>
          <w:rFonts w:ascii="Sylfaen" w:hAnsi="Sylfaen" w:cs="Sylfaen"/>
          <w:sz w:val="22"/>
          <w:szCs w:val="22"/>
          <w:lang w:val="es-ES"/>
        </w:rPr>
        <w:t>წესი</w:t>
      </w:r>
      <w:proofErr w:type="spellEnd"/>
      <w:r w:rsidR="007F62BC" w:rsidRPr="002A232C">
        <w:rPr>
          <w:rFonts w:ascii="Sylfaen" w:hAnsi="Sylfaen" w:cs="AcadNusx"/>
          <w:sz w:val="22"/>
          <w:szCs w:val="22"/>
          <w:lang w:val="es-ES"/>
        </w:rPr>
        <w:t xml:space="preserve"> </w:t>
      </w:r>
      <w:proofErr w:type="spellStart"/>
      <w:r w:rsidR="007F62BC" w:rsidRPr="002A232C">
        <w:rPr>
          <w:rFonts w:ascii="Sylfaen" w:hAnsi="Sylfaen" w:cs="Sylfaen"/>
          <w:sz w:val="22"/>
          <w:szCs w:val="22"/>
          <w:lang w:val="es-ES"/>
        </w:rPr>
        <w:t>და</w:t>
      </w:r>
      <w:proofErr w:type="spellEnd"/>
      <w:r w:rsidR="007F62BC" w:rsidRPr="002A232C">
        <w:rPr>
          <w:rFonts w:ascii="Sylfaen" w:hAnsi="Sylfaen" w:cs="AcadNusx"/>
          <w:sz w:val="22"/>
          <w:szCs w:val="22"/>
          <w:lang w:val="es-ES"/>
        </w:rPr>
        <w:t xml:space="preserve"> </w:t>
      </w:r>
      <w:proofErr w:type="spellStart"/>
      <w:r w:rsidR="007F62BC" w:rsidRPr="002A232C">
        <w:rPr>
          <w:rFonts w:ascii="Sylfaen" w:hAnsi="Sylfaen" w:cs="Sylfaen"/>
          <w:sz w:val="22"/>
          <w:szCs w:val="22"/>
          <w:lang w:val="es-ES"/>
        </w:rPr>
        <w:t>მყიდველის</w:t>
      </w:r>
      <w:proofErr w:type="spellEnd"/>
      <w:r w:rsidR="007F62BC" w:rsidRPr="002A232C">
        <w:rPr>
          <w:rFonts w:ascii="Sylfaen" w:hAnsi="Sylfaen" w:cs="AcadNusx"/>
          <w:sz w:val="22"/>
          <w:szCs w:val="22"/>
          <w:lang w:val="es-ES"/>
        </w:rPr>
        <w:t xml:space="preserve"> </w:t>
      </w:r>
      <w:proofErr w:type="spellStart"/>
      <w:r w:rsidR="007F62BC" w:rsidRPr="002A232C">
        <w:rPr>
          <w:rFonts w:ascii="Sylfaen" w:hAnsi="Sylfaen" w:cs="Sylfaen"/>
          <w:sz w:val="22"/>
          <w:szCs w:val="22"/>
          <w:lang w:val="es-ES"/>
        </w:rPr>
        <w:t>პასუხისმგებლობა</w:t>
      </w:r>
      <w:proofErr w:type="spellEnd"/>
      <w:r w:rsidR="007F62BC" w:rsidRPr="002A232C">
        <w:rPr>
          <w:rFonts w:ascii="Sylfaen" w:hAnsi="Sylfaen" w:cs="AcadNusx"/>
          <w:sz w:val="22"/>
          <w:szCs w:val="22"/>
          <w:lang w:val="es-ES"/>
        </w:rPr>
        <w:t xml:space="preserve"> </w:t>
      </w:r>
      <w:proofErr w:type="spellStart"/>
      <w:r w:rsidR="001710A8" w:rsidRPr="00DF4966">
        <w:rPr>
          <w:rFonts w:ascii="Sylfaen" w:hAnsi="Sylfaen" w:cs="Sylfaen"/>
          <w:sz w:val="22"/>
          <w:szCs w:val="22"/>
          <w:lang w:val="es-ES"/>
        </w:rPr>
        <w:t>განისაზღვრება</w:t>
      </w:r>
      <w:proofErr w:type="spellEnd"/>
      <w:r w:rsidR="001710A8" w:rsidRPr="00DF4966">
        <w:rPr>
          <w:rFonts w:ascii="Sylfaen" w:hAnsi="Sylfaen" w:cs="Geo_Times"/>
          <w:sz w:val="22"/>
          <w:szCs w:val="22"/>
          <w:lang w:val="ka-GE"/>
        </w:rPr>
        <w:t xml:space="preserve">–,, </w:t>
      </w:r>
      <w:r w:rsidR="001710A8" w:rsidRPr="00DF4966">
        <w:rPr>
          <w:rFonts w:ascii="Sylfaen" w:hAnsi="Sylfaen"/>
          <w:sz w:val="22"/>
          <w:szCs w:val="22"/>
          <w:lang w:val="ka-GE"/>
        </w:rPr>
        <w:t xml:space="preserve"> მუნიციპალიტეტის ქონების პრივატიზების,სარგებლობისა და მართვის უფლებებით გადაცემის საპრივატიზებო საფასურის, საწყისი საპრივატიზებო საფასურის, ქირის საფასურის, ქირის საწყისი საფასურის განსაზღვრისა და ანგარიშსწორების წესების შესახებ’’ </w:t>
      </w:r>
      <w:r w:rsidR="001710A8">
        <w:rPr>
          <w:rFonts w:ascii="Sylfaen" w:hAnsi="Sylfaen" w:cs="Sylfaen"/>
          <w:sz w:val="22"/>
          <w:szCs w:val="22"/>
          <w:lang w:val="ka-GE"/>
        </w:rPr>
        <w:t xml:space="preserve">საქართველოს მთავრობის 2014 წლის 8 დეკემბრის </w:t>
      </w:r>
      <w:r w:rsidR="001710A8" w:rsidRPr="00DF4966">
        <w:rPr>
          <w:rFonts w:ascii="Sylfaen" w:hAnsi="Sylfaen"/>
          <w:sz w:val="22"/>
          <w:szCs w:val="22"/>
          <w:lang w:val="ka-GE"/>
        </w:rPr>
        <w:t xml:space="preserve"> №</w:t>
      </w:r>
      <w:r w:rsidR="001710A8">
        <w:rPr>
          <w:rFonts w:ascii="Sylfaen" w:hAnsi="Sylfaen"/>
          <w:sz w:val="22"/>
          <w:szCs w:val="22"/>
          <w:lang w:val="ka-GE"/>
        </w:rPr>
        <w:t>669</w:t>
      </w:r>
      <w:r w:rsidR="001710A8" w:rsidRPr="00DF4966">
        <w:rPr>
          <w:rFonts w:ascii="Sylfaen" w:hAnsi="Sylfaen"/>
          <w:sz w:val="22"/>
          <w:szCs w:val="22"/>
          <w:lang w:val="ka-GE"/>
        </w:rPr>
        <w:t xml:space="preserve"> </w:t>
      </w:r>
      <w:r w:rsidR="001710A8" w:rsidRPr="00DF4966">
        <w:rPr>
          <w:rFonts w:ascii="Sylfaen" w:hAnsi="Sylfaen" w:cs="Sylfaen"/>
          <w:sz w:val="22"/>
          <w:szCs w:val="22"/>
          <w:lang w:val="ka-GE"/>
        </w:rPr>
        <w:t xml:space="preserve">დადგენილების </w:t>
      </w:r>
      <w:proofErr w:type="spellStart"/>
      <w:r w:rsidR="001710A8" w:rsidRPr="00DF4966">
        <w:rPr>
          <w:rFonts w:ascii="Sylfaen" w:hAnsi="Sylfaen" w:cs="Sylfaen"/>
          <w:sz w:val="22"/>
          <w:szCs w:val="22"/>
          <w:lang w:val="es-ES"/>
        </w:rPr>
        <w:t>შესაბამისად</w:t>
      </w:r>
      <w:proofErr w:type="spellEnd"/>
      <w:r w:rsidR="001710A8" w:rsidRPr="00DF4966">
        <w:rPr>
          <w:rFonts w:ascii="Sylfaen" w:hAnsi="Sylfaen" w:cs="AcadNusx"/>
          <w:sz w:val="22"/>
          <w:szCs w:val="22"/>
          <w:lang w:val="es-ES"/>
        </w:rPr>
        <w:t>.</w:t>
      </w:r>
    </w:p>
    <w:p w:rsidR="00691C9E" w:rsidRPr="00DF4966" w:rsidRDefault="00691C9E" w:rsidP="00C62A83">
      <w:pPr>
        <w:spacing w:line="276" w:lineRule="auto"/>
        <w:ind w:left="284" w:firstLine="720"/>
        <w:jc w:val="both"/>
        <w:rPr>
          <w:rFonts w:ascii="Sylfaen" w:hAnsi="Sylfaen" w:cs="AcadNusx"/>
          <w:b/>
          <w:sz w:val="22"/>
          <w:szCs w:val="22"/>
          <w:lang w:val="ka-GE"/>
        </w:rPr>
      </w:pPr>
      <w:r w:rsidRPr="00F632A9">
        <w:rPr>
          <w:rFonts w:ascii="Sylfaen" w:hAnsi="Sylfaen" w:cs="AcadNusx"/>
          <w:b/>
          <w:sz w:val="22"/>
          <w:szCs w:val="22"/>
          <w:lang w:val="ka-GE"/>
        </w:rPr>
        <w:t>6</w:t>
      </w:r>
      <w:r w:rsidRPr="00DF4966">
        <w:rPr>
          <w:rFonts w:ascii="Sylfaen" w:hAnsi="Sylfaen" w:cs="AcadNusx"/>
          <w:b/>
          <w:sz w:val="22"/>
          <w:szCs w:val="22"/>
          <w:lang w:val="ka-GE"/>
        </w:rPr>
        <w:t xml:space="preserve">.აუქციონის დაწყებისა და დასრულების დრო </w:t>
      </w:r>
    </w:p>
    <w:p w:rsidR="00F467A2" w:rsidRDefault="00691C9E" w:rsidP="001A5A14">
      <w:pPr>
        <w:ind w:left="142"/>
        <w:jc w:val="both"/>
        <w:rPr>
          <w:rFonts w:ascii="Sylfaen" w:hAnsi="Sylfaen" w:cs="Sylfaen"/>
          <w:color w:val="000000" w:themeColor="text1"/>
          <w:lang w:val="ka-GE"/>
        </w:rPr>
      </w:pPr>
      <w:r w:rsidRPr="00DF4966">
        <w:rPr>
          <w:rFonts w:ascii="Sylfaen" w:hAnsi="Sylfaen" w:cs="AcadNusx"/>
          <w:b/>
          <w:sz w:val="22"/>
          <w:szCs w:val="22"/>
          <w:lang w:val="ka-GE"/>
        </w:rPr>
        <w:t xml:space="preserve"> </w:t>
      </w:r>
      <w:r w:rsidR="001A5A14">
        <w:rPr>
          <w:rFonts w:ascii="Sylfaen" w:hAnsi="Sylfaen" w:cs="AcadNusx"/>
          <w:b/>
          <w:sz w:val="22"/>
          <w:szCs w:val="22"/>
          <w:lang w:val="ka-GE"/>
        </w:rPr>
        <w:t xml:space="preserve">          </w:t>
      </w:r>
      <w:r w:rsidRPr="00DF4966">
        <w:rPr>
          <w:rFonts w:ascii="Sylfaen" w:hAnsi="Sylfaen" w:cs="AcadNusx"/>
          <w:b/>
          <w:sz w:val="22"/>
          <w:szCs w:val="22"/>
          <w:lang w:val="ka-GE"/>
        </w:rPr>
        <w:t>1</w:t>
      </w:r>
      <w:r w:rsidR="00F467A2">
        <w:rPr>
          <w:rFonts w:ascii="Sylfaen" w:hAnsi="Sylfaen" w:cs="AcadNusx"/>
          <w:b/>
          <w:sz w:val="22"/>
          <w:szCs w:val="22"/>
          <w:lang w:val="en-US"/>
        </w:rPr>
        <w:t xml:space="preserve">. </w:t>
      </w:r>
      <w:proofErr w:type="spellStart"/>
      <w:proofErr w:type="gramStart"/>
      <w:r w:rsidR="0028308F">
        <w:rPr>
          <w:rFonts w:ascii="Sylfaen" w:hAnsi="Sylfaen" w:cs="Sylfaen"/>
          <w:lang w:val="es-ES"/>
        </w:rPr>
        <w:t>აუქციონი</w:t>
      </w:r>
      <w:proofErr w:type="spellEnd"/>
      <w:proofErr w:type="gramEnd"/>
      <w:r w:rsidR="0028308F">
        <w:rPr>
          <w:rFonts w:ascii="Sylfaen" w:hAnsi="Sylfaen" w:cs="Sylfaen"/>
          <w:lang w:val="ka-GE"/>
        </w:rPr>
        <w:t xml:space="preserve"> იწყება 2025 წლის </w:t>
      </w:r>
      <w:r w:rsidR="0028308F">
        <w:rPr>
          <w:rFonts w:ascii="Sylfaen" w:hAnsi="Sylfaen" w:cs="Sylfaen"/>
          <w:color w:val="FF0000"/>
          <w:lang w:val="ka-GE"/>
        </w:rPr>
        <w:t>10 თებერვალს</w:t>
      </w:r>
      <w:r w:rsidR="0028308F">
        <w:rPr>
          <w:rFonts w:ascii="Sylfaen" w:hAnsi="Sylfaen" w:cs="Sylfaen"/>
          <w:color w:val="000000" w:themeColor="text1"/>
          <w:lang w:val="en-US"/>
        </w:rPr>
        <w:t xml:space="preserve"> </w:t>
      </w:r>
      <w:r w:rsidR="0028308F">
        <w:rPr>
          <w:rFonts w:ascii="Sylfaen" w:hAnsi="Sylfaen" w:cs="Sylfaen"/>
          <w:color w:val="000000" w:themeColor="text1"/>
          <w:lang w:val="ka-GE"/>
        </w:rPr>
        <w:t>12</w:t>
      </w:r>
      <w:r w:rsidR="0028308F">
        <w:rPr>
          <w:rFonts w:ascii="Sylfaen" w:hAnsi="Sylfaen" w:cs="Sylfaen"/>
          <w:color w:val="000000" w:themeColor="text1"/>
          <w:vertAlign w:val="superscript"/>
          <w:lang w:val="ka-GE"/>
        </w:rPr>
        <w:t>30</w:t>
      </w:r>
      <w:r w:rsidR="0028308F">
        <w:rPr>
          <w:rFonts w:ascii="Sylfaen" w:hAnsi="Sylfaen" w:cs="Sylfaen"/>
          <w:color w:val="000000" w:themeColor="text1"/>
          <w:lang w:val="ka-GE"/>
        </w:rPr>
        <w:t xml:space="preserve"> სთ-ზე  და სრულდება 2025 წლის</w:t>
      </w:r>
      <w:r w:rsidR="0028308F">
        <w:rPr>
          <w:rFonts w:ascii="Sylfaen" w:hAnsi="Sylfaen" w:cs="Sylfaen"/>
          <w:color w:val="000000" w:themeColor="text1"/>
          <w:lang w:val="en-US"/>
        </w:rPr>
        <w:t xml:space="preserve"> </w:t>
      </w:r>
      <w:r w:rsidR="0028308F">
        <w:rPr>
          <w:rFonts w:ascii="Sylfaen" w:hAnsi="Sylfaen"/>
          <w:color w:val="FF0000"/>
          <w:lang w:val="ka-GE"/>
        </w:rPr>
        <w:t>25   თებერვალს</w:t>
      </w:r>
      <w:r w:rsidR="0028308F">
        <w:rPr>
          <w:rFonts w:ascii="Sylfaen" w:hAnsi="Sylfaen"/>
          <w:color w:val="000000" w:themeColor="text1"/>
          <w:lang w:val="en-US"/>
        </w:rPr>
        <w:t xml:space="preserve"> </w:t>
      </w:r>
      <w:r w:rsidR="0028308F">
        <w:rPr>
          <w:rFonts w:ascii="Sylfaen" w:hAnsi="Sylfaen" w:cs="Sylfaen"/>
          <w:color w:val="000000" w:themeColor="text1"/>
          <w:lang w:val="ka-GE"/>
        </w:rPr>
        <w:t>12</w:t>
      </w:r>
      <w:r w:rsidR="0028308F">
        <w:rPr>
          <w:rFonts w:ascii="Sylfaen" w:hAnsi="Sylfaen" w:cs="Sylfaen"/>
          <w:color w:val="000000" w:themeColor="text1"/>
          <w:vertAlign w:val="superscript"/>
          <w:lang w:val="ka-GE"/>
        </w:rPr>
        <w:t>30</w:t>
      </w:r>
      <w:bookmarkStart w:id="0" w:name="_GoBack"/>
      <w:bookmarkEnd w:id="0"/>
      <w:r w:rsidR="0028308F">
        <w:rPr>
          <w:rFonts w:ascii="Sylfaen" w:hAnsi="Sylfaen" w:cs="Sylfaen"/>
          <w:color w:val="000000" w:themeColor="text1"/>
          <w:lang w:val="ka-GE"/>
        </w:rPr>
        <w:t xml:space="preserve"> სთ-ზე.</w:t>
      </w:r>
    </w:p>
    <w:p w:rsidR="00691C9E" w:rsidRPr="00DF4966" w:rsidRDefault="001710A8" w:rsidP="00C62A83">
      <w:pPr>
        <w:spacing w:line="276" w:lineRule="auto"/>
        <w:ind w:left="284"/>
        <w:jc w:val="both"/>
        <w:rPr>
          <w:rFonts w:ascii="Sylfaen" w:hAnsi="Sylfaen" w:cs="AcadNusx"/>
          <w:b/>
          <w:sz w:val="22"/>
          <w:szCs w:val="22"/>
          <w:lang w:val="ka-GE"/>
        </w:rPr>
      </w:pPr>
      <w:r>
        <w:rPr>
          <w:rFonts w:ascii="Sylfaen" w:hAnsi="Sylfaen"/>
          <w:sz w:val="22"/>
          <w:szCs w:val="22"/>
          <w:lang w:val="ka-GE"/>
        </w:rPr>
        <w:t xml:space="preserve">         </w:t>
      </w:r>
      <w:r w:rsidR="00691C9E" w:rsidRPr="00DF4966">
        <w:rPr>
          <w:rFonts w:ascii="Sylfaen" w:hAnsi="Sylfaen"/>
          <w:sz w:val="22"/>
          <w:szCs w:val="22"/>
          <w:lang w:val="ka-GE"/>
        </w:rPr>
        <w:t xml:space="preserve"> </w:t>
      </w:r>
      <w:r w:rsidR="00691C9E" w:rsidRPr="00F632A9">
        <w:rPr>
          <w:rFonts w:ascii="Sylfaen" w:hAnsi="Sylfaen"/>
          <w:b/>
          <w:sz w:val="22"/>
          <w:szCs w:val="22"/>
          <w:lang w:val="ka-GE"/>
        </w:rPr>
        <w:t>7</w:t>
      </w:r>
      <w:r w:rsidR="00691C9E" w:rsidRPr="00DF4966">
        <w:rPr>
          <w:rFonts w:ascii="Sylfaen" w:hAnsi="Sylfaen"/>
          <w:b/>
          <w:sz w:val="22"/>
          <w:szCs w:val="22"/>
          <w:lang w:val="es-ES"/>
        </w:rPr>
        <w:t>.</w:t>
      </w:r>
      <w:r w:rsidR="00691C9E" w:rsidRPr="00DF4966">
        <w:rPr>
          <w:rFonts w:ascii="Sylfaen" w:hAnsi="Sylfaen" w:cs="AcadNusx"/>
          <w:b/>
          <w:sz w:val="22"/>
          <w:szCs w:val="22"/>
          <w:lang w:val="es-ES"/>
        </w:rPr>
        <w:t xml:space="preserve"> </w:t>
      </w:r>
      <w:r w:rsidR="00691C9E" w:rsidRPr="00DF4966">
        <w:rPr>
          <w:rFonts w:ascii="Sylfaen" w:hAnsi="Sylfaen" w:cs="AcadNusx"/>
          <w:b/>
          <w:sz w:val="22"/>
          <w:szCs w:val="22"/>
          <w:lang w:val="ka-GE"/>
        </w:rPr>
        <w:t>პრივატიზების განმახორციელებელი ორგანოს საკონტაქტო ინფორმაცია:</w:t>
      </w:r>
    </w:p>
    <w:p w:rsidR="00EB4A3D" w:rsidRPr="00F632A9" w:rsidRDefault="00EB4A3D" w:rsidP="00C62A83">
      <w:pPr>
        <w:spacing w:line="276" w:lineRule="auto"/>
        <w:ind w:left="284"/>
        <w:jc w:val="both"/>
        <w:rPr>
          <w:rFonts w:ascii="Sylfaen" w:hAnsi="Sylfaen" w:cs="AcadNusx"/>
          <w:b/>
          <w:sz w:val="22"/>
          <w:szCs w:val="22"/>
          <w:lang w:val="ka-GE"/>
        </w:rPr>
      </w:pPr>
      <w:r>
        <w:rPr>
          <w:rFonts w:ascii="Sylfaen" w:hAnsi="Sylfaen" w:cs="Sylfaen"/>
          <w:lang w:val="ka-GE"/>
        </w:rPr>
        <w:t xml:space="preserve">       </w:t>
      </w:r>
      <w:r w:rsidRPr="00F632A9">
        <w:rPr>
          <w:rFonts w:ascii="Sylfaen" w:hAnsi="Sylfaen" w:cs="Sylfaen"/>
          <w:sz w:val="22"/>
          <w:szCs w:val="22"/>
          <w:lang w:val="ka-GE"/>
        </w:rPr>
        <w:t xml:space="preserve">საკონტაქტო პირი: მარეხ კანკაძე, </w:t>
      </w:r>
      <w:proofErr w:type="spellStart"/>
      <w:r w:rsidRPr="00F632A9">
        <w:rPr>
          <w:rFonts w:ascii="Sylfaen" w:hAnsi="Sylfaen" w:cs="Sylfaen"/>
          <w:sz w:val="22"/>
          <w:szCs w:val="22"/>
          <w:lang w:val="es-ES"/>
        </w:rPr>
        <w:t>ტელეფ</w:t>
      </w:r>
      <w:proofErr w:type="spellEnd"/>
      <w:r w:rsidRPr="00F632A9">
        <w:rPr>
          <w:rFonts w:ascii="Sylfaen" w:hAnsi="Sylfaen" w:cs="Sylfaen"/>
          <w:sz w:val="22"/>
          <w:szCs w:val="22"/>
          <w:lang w:val="ka-GE"/>
        </w:rPr>
        <w:t xml:space="preserve">ონი 591059013 წყალტუბოს მუნიციპალიტეტის </w:t>
      </w:r>
      <w:r w:rsidR="001A5A14">
        <w:rPr>
          <w:rFonts w:ascii="Sylfaen" w:hAnsi="Sylfaen" w:cs="Sylfaen"/>
          <w:sz w:val="22"/>
          <w:szCs w:val="22"/>
          <w:lang w:val="ka-GE"/>
        </w:rPr>
        <w:t>მერი</w:t>
      </w:r>
      <w:r w:rsidRPr="00F632A9">
        <w:rPr>
          <w:rFonts w:ascii="Sylfaen" w:hAnsi="Sylfaen" w:cs="Sylfaen"/>
          <w:sz w:val="22"/>
          <w:szCs w:val="22"/>
          <w:lang w:val="ka-GE"/>
        </w:rPr>
        <w:t>ა. ქ. წყალტუბო,</w:t>
      </w:r>
      <w:r w:rsidRPr="00F632A9">
        <w:rPr>
          <w:rFonts w:ascii="Sylfaen" w:hAnsi="Sylfaen" w:cs="AcadNusx"/>
          <w:sz w:val="22"/>
          <w:szCs w:val="22"/>
          <w:lang w:val="es-ES"/>
        </w:rPr>
        <w:t xml:space="preserve"> </w:t>
      </w:r>
      <w:r w:rsidRPr="00F632A9">
        <w:rPr>
          <w:rFonts w:ascii="Sylfaen" w:hAnsi="Sylfaen" w:cs="Sylfaen"/>
          <w:sz w:val="22"/>
          <w:szCs w:val="22"/>
          <w:lang w:val="ka-GE"/>
        </w:rPr>
        <w:t>რუსთაველის ქუჩა N25</w:t>
      </w:r>
      <w:r w:rsidRPr="00F632A9">
        <w:rPr>
          <w:rFonts w:ascii="Sylfaen" w:hAnsi="Sylfaen" w:cs="AcadNusx"/>
          <w:sz w:val="22"/>
          <w:szCs w:val="22"/>
          <w:lang w:val="ka-GE"/>
        </w:rPr>
        <w:t xml:space="preserve">. </w:t>
      </w:r>
    </w:p>
    <w:p w:rsidR="00691C9E" w:rsidRPr="00F632A9" w:rsidRDefault="00691C9E" w:rsidP="00C62A83">
      <w:pPr>
        <w:spacing w:line="276" w:lineRule="auto"/>
        <w:ind w:left="284" w:firstLine="741"/>
        <w:jc w:val="both"/>
        <w:rPr>
          <w:rFonts w:ascii="Sylfaen" w:hAnsi="Sylfaen" w:cs="AcadNusx"/>
          <w:b/>
          <w:sz w:val="22"/>
          <w:szCs w:val="22"/>
          <w:lang w:val="ka-GE"/>
        </w:rPr>
      </w:pPr>
      <w:r w:rsidRPr="00F632A9">
        <w:rPr>
          <w:rFonts w:ascii="Sylfaen" w:hAnsi="Sylfaen" w:cs="AcadNusx"/>
          <w:b/>
          <w:sz w:val="22"/>
          <w:szCs w:val="22"/>
          <w:lang w:val="ka-GE"/>
        </w:rPr>
        <w:t>8</w:t>
      </w:r>
      <w:r w:rsidRPr="00DF4966">
        <w:rPr>
          <w:rFonts w:ascii="Sylfaen" w:hAnsi="Sylfaen" w:cs="AcadNusx"/>
          <w:b/>
          <w:sz w:val="22"/>
          <w:szCs w:val="22"/>
          <w:lang w:val="ka-GE"/>
        </w:rPr>
        <w:t>. მუნიციპალიტეტის ქონებასთან დაკავშირებული სხვა ინფორმაცია:</w:t>
      </w:r>
    </w:p>
    <w:p w:rsidR="00691C9E" w:rsidRPr="00DF4966" w:rsidRDefault="00691C9E" w:rsidP="00C62A83">
      <w:pPr>
        <w:spacing w:line="276" w:lineRule="auto"/>
        <w:ind w:left="284" w:firstLine="741"/>
        <w:jc w:val="both"/>
        <w:rPr>
          <w:rFonts w:ascii="Sylfaen" w:hAnsi="Sylfaen" w:cs="AcadNusx"/>
          <w:sz w:val="22"/>
          <w:szCs w:val="22"/>
          <w:lang w:val="ka-GE"/>
        </w:rPr>
      </w:pPr>
      <w:r w:rsidRPr="00DF4966">
        <w:rPr>
          <w:rFonts w:ascii="Sylfaen" w:hAnsi="Sylfaen" w:cs="AcadNusx"/>
          <w:sz w:val="22"/>
          <w:szCs w:val="22"/>
          <w:lang w:val="ka-GE"/>
        </w:rPr>
        <w:t>1.  დაინტერესებულ პირს უფლება აქვს წინასწარ გაეცნოს წყალტუბოს მუნიციპალიტეტის საკურებაში არსებულ ობიექტს.</w:t>
      </w:r>
    </w:p>
    <w:p w:rsidR="00691C9E" w:rsidRPr="00DF4966" w:rsidRDefault="00691C9E" w:rsidP="00C62A83">
      <w:pPr>
        <w:spacing w:line="276" w:lineRule="auto"/>
        <w:ind w:left="284" w:firstLine="741"/>
        <w:jc w:val="both"/>
        <w:rPr>
          <w:rFonts w:ascii="Sylfaen" w:hAnsi="Sylfaen" w:cs="Sylfaen"/>
          <w:sz w:val="22"/>
          <w:szCs w:val="22"/>
          <w:lang w:val="ka-GE"/>
        </w:rPr>
      </w:pPr>
      <w:r w:rsidRPr="00DF4966">
        <w:rPr>
          <w:rFonts w:ascii="Sylfaen" w:hAnsi="Sylfaen" w:cs="Sylfaen"/>
          <w:sz w:val="22"/>
          <w:szCs w:val="22"/>
          <w:lang w:val="ka-GE"/>
        </w:rPr>
        <w:t>2. მ</w:t>
      </w:r>
      <w:r>
        <w:rPr>
          <w:rFonts w:ascii="Sylfaen" w:hAnsi="Sylfaen" w:cs="Sylfaen"/>
          <w:sz w:val="22"/>
          <w:szCs w:val="22"/>
          <w:lang w:val="ka-GE"/>
        </w:rPr>
        <w:t>ყიდველი ვალდებულია უზრუნველყოს</w:t>
      </w:r>
      <w:r w:rsidR="00F632A9">
        <w:rPr>
          <w:rFonts w:ascii="Sylfaen" w:hAnsi="Sylfaen" w:cs="Sylfaen"/>
          <w:sz w:val="22"/>
          <w:szCs w:val="22"/>
          <w:lang w:val="en-US"/>
        </w:rPr>
        <w:t xml:space="preserve"> </w:t>
      </w:r>
      <w:r w:rsidR="00F632A9">
        <w:rPr>
          <w:rFonts w:ascii="Sylfaen" w:hAnsi="Sylfaen" w:cs="Sylfaen"/>
          <w:sz w:val="22"/>
          <w:szCs w:val="22"/>
          <w:lang w:val="ka-GE"/>
        </w:rPr>
        <w:t xml:space="preserve">აუქციონზე შეძენილი მოძრავი </w:t>
      </w:r>
      <w:r>
        <w:rPr>
          <w:rFonts w:ascii="Sylfaen" w:hAnsi="Sylfaen" w:cs="Sylfaen"/>
          <w:sz w:val="22"/>
          <w:szCs w:val="22"/>
          <w:lang w:val="ka-GE"/>
        </w:rPr>
        <w:t>ქონების</w:t>
      </w:r>
      <w:r w:rsidR="00F632A9">
        <w:rPr>
          <w:rFonts w:ascii="Sylfaen" w:hAnsi="Sylfaen" w:cs="Sylfaen"/>
          <w:sz w:val="22"/>
          <w:szCs w:val="22"/>
          <w:lang w:val="ka-GE"/>
        </w:rPr>
        <w:t xml:space="preserve"> </w:t>
      </w:r>
      <w:r w:rsidRPr="00DF4966">
        <w:rPr>
          <w:rFonts w:ascii="Sylfaen" w:hAnsi="Sylfaen" w:cs="Sylfaen"/>
          <w:sz w:val="22"/>
          <w:szCs w:val="22"/>
          <w:lang w:val="ka-GE"/>
        </w:rPr>
        <w:t xml:space="preserve"> </w:t>
      </w:r>
      <w:r w:rsidR="00F632A9">
        <w:rPr>
          <w:rFonts w:ascii="Sylfaen" w:hAnsi="Sylfaen" w:cs="Sylfaen"/>
          <w:sz w:val="22"/>
          <w:szCs w:val="22"/>
          <w:lang w:val="ka-GE"/>
        </w:rPr>
        <w:t>საკუთარი ხარჯით გატანა (ტრანპორტირება).</w:t>
      </w:r>
    </w:p>
    <w:p w:rsidR="00691C9E" w:rsidRPr="00DF4966" w:rsidRDefault="00691C9E" w:rsidP="00C62A83">
      <w:pPr>
        <w:spacing w:line="276" w:lineRule="auto"/>
        <w:ind w:left="284" w:firstLine="741"/>
        <w:jc w:val="center"/>
        <w:rPr>
          <w:rFonts w:ascii="Sylfaen" w:hAnsi="Sylfaen"/>
          <w:sz w:val="22"/>
          <w:szCs w:val="22"/>
          <w:lang w:val="ka-GE"/>
        </w:rPr>
      </w:pPr>
    </w:p>
    <w:p w:rsidR="00691C9E" w:rsidRPr="00DF4966" w:rsidRDefault="00691C9E" w:rsidP="00C62A83">
      <w:pPr>
        <w:spacing w:line="276" w:lineRule="auto"/>
        <w:ind w:left="284"/>
        <w:rPr>
          <w:sz w:val="22"/>
          <w:szCs w:val="22"/>
          <w:lang w:val="ka-GE"/>
        </w:rPr>
      </w:pPr>
    </w:p>
    <w:p w:rsidR="00691C9E" w:rsidRPr="00DF4966" w:rsidRDefault="00691C9E" w:rsidP="00C62A83">
      <w:pPr>
        <w:spacing w:line="276" w:lineRule="auto"/>
        <w:ind w:left="284" w:firstLine="741"/>
        <w:rPr>
          <w:rFonts w:ascii="Sylfaen" w:hAnsi="Sylfaen" w:cs="AcadNusx"/>
          <w:b/>
          <w:sz w:val="22"/>
          <w:szCs w:val="22"/>
          <w:lang w:val="ka-GE"/>
        </w:rPr>
      </w:pPr>
    </w:p>
    <w:p w:rsidR="00643A27" w:rsidRPr="002A232C" w:rsidRDefault="00643A27" w:rsidP="00C62A83">
      <w:pPr>
        <w:spacing w:line="276" w:lineRule="auto"/>
        <w:ind w:left="284" w:firstLine="720"/>
        <w:jc w:val="both"/>
        <w:rPr>
          <w:rFonts w:ascii="Sylfaen" w:hAnsi="Sylfaen" w:cs="AcadNusx"/>
          <w:b/>
          <w:sz w:val="22"/>
          <w:szCs w:val="22"/>
          <w:lang w:val="ka-GE"/>
        </w:rPr>
      </w:pPr>
    </w:p>
    <w:sectPr w:rsidR="00643A27" w:rsidRPr="002A232C" w:rsidSect="001710A8">
      <w:headerReference w:type="even" r:id="rId8"/>
      <w:headerReference w:type="default" r:id="rId9"/>
      <w:headerReference w:type="first" r:id="rId10"/>
      <w:pgSz w:w="11906" w:h="16838" w:code="9"/>
      <w:pgMar w:top="0" w:right="566" w:bottom="142" w:left="117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B7E" w:rsidRDefault="00C32B7E" w:rsidP="007D672D">
      <w:r>
        <w:separator/>
      </w:r>
    </w:p>
  </w:endnote>
  <w:endnote w:type="continuationSeparator" w:id="0">
    <w:p w:rsidR="00C32B7E" w:rsidRDefault="00C32B7E" w:rsidP="007D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eo_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B7E" w:rsidRDefault="00C32B7E" w:rsidP="007D672D">
      <w:r>
        <w:separator/>
      </w:r>
    </w:p>
  </w:footnote>
  <w:footnote w:type="continuationSeparator" w:id="0">
    <w:p w:rsidR="00C32B7E" w:rsidRDefault="00C32B7E" w:rsidP="007D6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C32B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C32B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C32B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81AB4"/>
    <w:multiLevelType w:val="hybridMultilevel"/>
    <w:tmpl w:val="3B8E2DA8"/>
    <w:lvl w:ilvl="0" w:tplc="BAFE44BC">
      <w:start w:val="1"/>
      <w:numFmt w:val="decimal"/>
      <w:lvlText w:val="%1."/>
      <w:lvlJc w:val="left"/>
      <w:pPr>
        <w:ind w:left="1101" w:hanging="360"/>
      </w:pPr>
      <w:rPr>
        <w:rFonts w:hint="default"/>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1">
    <w:nsid w:val="52F540FB"/>
    <w:multiLevelType w:val="hybridMultilevel"/>
    <w:tmpl w:val="BFD02B04"/>
    <w:lvl w:ilvl="0" w:tplc="64E63DF2">
      <w:start w:val="1"/>
      <w:numFmt w:val="decimal"/>
      <w:lvlText w:val="%1."/>
      <w:lvlJc w:val="left"/>
      <w:pPr>
        <w:ind w:left="1110" w:hanging="360"/>
      </w:pPr>
      <w:rPr>
        <w:rFonts w:cs="AcadNusx" w:hint="default"/>
        <w:sz w:val="22"/>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564A"/>
    <w:rsid w:val="0000165B"/>
    <w:rsid w:val="00007317"/>
    <w:rsid w:val="00010F87"/>
    <w:rsid w:val="00013CF7"/>
    <w:rsid w:val="00020540"/>
    <w:rsid w:val="00021781"/>
    <w:rsid w:val="00022738"/>
    <w:rsid w:val="0002493F"/>
    <w:rsid w:val="000302C0"/>
    <w:rsid w:val="00043D6B"/>
    <w:rsid w:val="000471FD"/>
    <w:rsid w:val="00050729"/>
    <w:rsid w:val="000605EB"/>
    <w:rsid w:val="00062FB2"/>
    <w:rsid w:val="00072966"/>
    <w:rsid w:val="00077155"/>
    <w:rsid w:val="00081B95"/>
    <w:rsid w:val="0008691F"/>
    <w:rsid w:val="00095569"/>
    <w:rsid w:val="00095C0D"/>
    <w:rsid w:val="00097A55"/>
    <w:rsid w:val="000A2CBC"/>
    <w:rsid w:val="000B0BD4"/>
    <w:rsid w:val="000C1C83"/>
    <w:rsid w:val="000D173E"/>
    <w:rsid w:val="000D31AD"/>
    <w:rsid w:val="000E2809"/>
    <w:rsid w:val="000F40B6"/>
    <w:rsid w:val="00100299"/>
    <w:rsid w:val="00101C98"/>
    <w:rsid w:val="00107E98"/>
    <w:rsid w:val="00110704"/>
    <w:rsid w:val="001123CB"/>
    <w:rsid w:val="00112548"/>
    <w:rsid w:val="00115CA8"/>
    <w:rsid w:val="00117D45"/>
    <w:rsid w:val="0013475F"/>
    <w:rsid w:val="00135EB5"/>
    <w:rsid w:val="00147F94"/>
    <w:rsid w:val="00153035"/>
    <w:rsid w:val="001571E2"/>
    <w:rsid w:val="00160FDD"/>
    <w:rsid w:val="00167661"/>
    <w:rsid w:val="001710A8"/>
    <w:rsid w:val="00174499"/>
    <w:rsid w:val="0018325F"/>
    <w:rsid w:val="001922A1"/>
    <w:rsid w:val="00193FDB"/>
    <w:rsid w:val="0019413F"/>
    <w:rsid w:val="001A5A14"/>
    <w:rsid w:val="001B0B2A"/>
    <w:rsid w:val="001B701C"/>
    <w:rsid w:val="001C3F59"/>
    <w:rsid w:val="001E0E51"/>
    <w:rsid w:val="001E6925"/>
    <w:rsid w:val="001F23CF"/>
    <w:rsid w:val="001F6D85"/>
    <w:rsid w:val="0020467C"/>
    <w:rsid w:val="00211CC1"/>
    <w:rsid w:val="00211F69"/>
    <w:rsid w:val="00221534"/>
    <w:rsid w:val="00223F5D"/>
    <w:rsid w:val="00225733"/>
    <w:rsid w:val="00233094"/>
    <w:rsid w:val="00243871"/>
    <w:rsid w:val="00247534"/>
    <w:rsid w:val="00247948"/>
    <w:rsid w:val="0026341C"/>
    <w:rsid w:val="00263AD3"/>
    <w:rsid w:val="00267F3F"/>
    <w:rsid w:val="0028308F"/>
    <w:rsid w:val="002863F1"/>
    <w:rsid w:val="002A232C"/>
    <w:rsid w:val="002A304F"/>
    <w:rsid w:val="002B5A32"/>
    <w:rsid w:val="002B6FB9"/>
    <w:rsid w:val="002C2636"/>
    <w:rsid w:val="002D4778"/>
    <w:rsid w:val="002D5B3B"/>
    <w:rsid w:val="002E0FF8"/>
    <w:rsid w:val="002E3070"/>
    <w:rsid w:val="002F171A"/>
    <w:rsid w:val="002F176B"/>
    <w:rsid w:val="002F53C3"/>
    <w:rsid w:val="00300EFC"/>
    <w:rsid w:val="003069E5"/>
    <w:rsid w:val="00311014"/>
    <w:rsid w:val="0032289F"/>
    <w:rsid w:val="00327910"/>
    <w:rsid w:val="00333830"/>
    <w:rsid w:val="003475E0"/>
    <w:rsid w:val="0036105F"/>
    <w:rsid w:val="00366B2A"/>
    <w:rsid w:val="00372CC5"/>
    <w:rsid w:val="00373DD2"/>
    <w:rsid w:val="00385210"/>
    <w:rsid w:val="003924C4"/>
    <w:rsid w:val="00392B98"/>
    <w:rsid w:val="00394579"/>
    <w:rsid w:val="00394A2C"/>
    <w:rsid w:val="00395853"/>
    <w:rsid w:val="003A0BE5"/>
    <w:rsid w:val="003A0CED"/>
    <w:rsid w:val="003A2934"/>
    <w:rsid w:val="003B697B"/>
    <w:rsid w:val="003C3E2D"/>
    <w:rsid w:val="003D678F"/>
    <w:rsid w:val="00413D95"/>
    <w:rsid w:val="00431425"/>
    <w:rsid w:val="00432DA7"/>
    <w:rsid w:val="00450023"/>
    <w:rsid w:val="00451E3D"/>
    <w:rsid w:val="00454705"/>
    <w:rsid w:val="00461843"/>
    <w:rsid w:val="004637A0"/>
    <w:rsid w:val="00467842"/>
    <w:rsid w:val="004726CF"/>
    <w:rsid w:val="004732CC"/>
    <w:rsid w:val="00494387"/>
    <w:rsid w:val="004972F9"/>
    <w:rsid w:val="004A2A48"/>
    <w:rsid w:val="004B1555"/>
    <w:rsid w:val="004C44EA"/>
    <w:rsid w:val="004E76A0"/>
    <w:rsid w:val="004F69EC"/>
    <w:rsid w:val="00500530"/>
    <w:rsid w:val="005107E6"/>
    <w:rsid w:val="00516F56"/>
    <w:rsid w:val="00517619"/>
    <w:rsid w:val="005234FD"/>
    <w:rsid w:val="00542FDF"/>
    <w:rsid w:val="00547D4B"/>
    <w:rsid w:val="00552D33"/>
    <w:rsid w:val="00556FBA"/>
    <w:rsid w:val="005578A4"/>
    <w:rsid w:val="00557B88"/>
    <w:rsid w:val="00560CB2"/>
    <w:rsid w:val="00566265"/>
    <w:rsid w:val="005671CB"/>
    <w:rsid w:val="0057658D"/>
    <w:rsid w:val="00577363"/>
    <w:rsid w:val="00587B37"/>
    <w:rsid w:val="005A782A"/>
    <w:rsid w:val="005B297C"/>
    <w:rsid w:val="005E0BDD"/>
    <w:rsid w:val="005F65C6"/>
    <w:rsid w:val="0060014B"/>
    <w:rsid w:val="0060225F"/>
    <w:rsid w:val="006107B7"/>
    <w:rsid w:val="00611F8E"/>
    <w:rsid w:val="00614436"/>
    <w:rsid w:val="00617178"/>
    <w:rsid w:val="00643A27"/>
    <w:rsid w:val="0064622E"/>
    <w:rsid w:val="00647B39"/>
    <w:rsid w:val="00667198"/>
    <w:rsid w:val="00686EFA"/>
    <w:rsid w:val="006874ED"/>
    <w:rsid w:val="00691C9E"/>
    <w:rsid w:val="006A3DD3"/>
    <w:rsid w:val="006A4453"/>
    <w:rsid w:val="006B6CC1"/>
    <w:rsid w:val="006D0671"/>
    <w:rsid w:val="006D1D3B"/>
    <w:rsid w:val="006D2156"/>
    <w:rsid w:val="006D57FB"/>
    <w:rsid w:val="006D6642"/>
    <w:rsid w:val="006E2308"/>
    <w:rsid w:val="006F4F3B"/>
    <w:rsid w:val="00704B4F"/>
    <w:rsid w:val="00706FF7"/>
    <w:rsid w:val="0072363D"/>
    <w:rsid w:val="00726B02"/>
    <w:rsid w:val="007322B4"/>
    <w:rsid w:val="00733AAD"/>
    <w:rsid w:val="00737856"/>
    <w:rsid w:val="00737D23"/>
    <w:rsid w:val="00756C5D"/>
    <w:rsid w:val="007711BE"/>
    <w:rsid w:val="00773CA7"/>
    <w:rsid w:val="00774018"/>
    <w:rsid w:val="00780362"/>
    <w:rsid w:val="00784FA6"/>
    <w:rsid w:val="00793537"/>
    <w:rsid w:val="00795BB6"/>
    <w:rsid w:val="007A6FB5"/>
    <w:rsid w:val="007B06E3"/>
    <w:rsid w:val="007C443E"/>
    <w:rsid w:val="007C5064"/>
    <w:rsid w:val="007D672D"/>
    <w:rsid w:val="007E013C"/>
    <w:rsid w:val="007F62BC"/>
    <w:rsid w:val="0081567E"/>
    <w:rsid w:val="00815F45"/>
    <w:rsid w:val="00817EFB"/>
    <w:rsid w:val="00823526"/>
    <w:rsid w:val="00825818"/>
    <w:rsid w:val="00833748"/>
    <w:rsid w:val="00840C1C"/>
    <w:rsid w:val="00845505"/>
    <w:rsid w:val="008458DE"/>
    <w:rsid w:val="00861CF9"/>
    <w:rsid w:val="0088070A"/>
    <w:rsid w:val="008948D2"/>
    <w:rsid w:val="008B0145"/>
    <w:rsid w:val="008B26E5"/>
    <w:rsid w:val="008C3AF3"/>
    <w:rsid w:val="008C6190"/>
    <w:rsid w:val="008D1CE5"/>
    <w:rsid w:val="008E14BF"/>
    <w:rsid w:val="008E65FC"/>
    <w:rsid w:val="008E6938"/>
    <w:rsid w:val="008F0997"/>
    <w:rsid w:val="008F1A50"/>
    <w:rsid w:val="0091626E"/>
    <w:rsid w:val="009311A3"/>
    <w:rsid w:val="00952CA1"/>
    <w:rsid w:val="009567C8"/>
    <w:rsid w:val="00981079"/>
    <w:rsid w:val="009A0750"/>
    <w:rsid w:val="009A5E53"/>
    <w:rsid w:val="009A6639"/>
    <w:rsid w:val="009C31A6"/>
    <w:rsid w:val="009C43C4"/>
    <w:rsid w:val="009C6CFF"/>
    <w:rsid w:val="009D11A7"/>
    <w:rsid w:val="009D3F72"/>
    <w:rsid w:val="009F3CE5"/>
    <w:rsid w:val="00A015F3"/>
    <w:rsid w:val="00A14A40"/>
    <w:rsid w:val="00A17275"/>
    <w:rsid w:val="00A3148B"/>
    <w:rsid w:val="00A56449"/>
    <w:rsid w:val="00A71DA2"/>
    <w:rsid w:val="00A931E1"/>
    <w:rsid w:val="00A973EA"/>
    <w:rsid w:val="00AA383F"/>
    <w:rsid w:val="00AB1D7F"/>
    <w:rsid w:val="00AB4CE5"/>
    <w:rsid w:val="00AB7C02"/>
    <w:rsid w:val="00AC28B9"/>
    <w:rsid w:val="00AC5348"/>
    <w:rsid w:val="00AD1652"/>
    <w:rsid w:val="00AD7943"/>
    <w:rsid w:val="00AE5A77"/>
    <w:rsid w:val="00B023FF"/>
    <w:rsid w:val="00B0491C"/>
    <w:rsid w:val="00B066C1"/>
    <w:rsid w:val="00B12FF5"/>
    <w:rsid w:val="00B1684F"/>
    <w:rsid w:val="00B16F69"/>
    <w:rsid w:val="00B20714"/>
    <w:rsid w:val="00B22550"/>
    <w:rsid w:val="00B42097"/>
    <w:rsid w:val="00B42637"/>
    <w:rsid w:val="00B42C28"/>
    <w:rsid w:val="00B46CC8"/>
    <w:rsid w:val="00B533A8"/>
    <w:rsid w:val="00B53404"/>
    <w:rsid w:val="00B61307"/>
    <w:rsid w:val="00B75DD3"/>
    <w:rsid w:val="00B8030E"/>
    <w:rsid w:val="00B84160"/>
    <w:rsid w:val="00B929ED"/>
    <w:rsid w:val="00BA778B"/>
    <w:rsid w:val="00BA7DAE"/>
    <w:rsid w:val="00BD18A8"/>
    <w:rsid w:val="00BD365E"/>
    <w:rsid w:val="00BE06CE"/>
    <w:rsid w:val="00BF4466"/>
    <w:rsid w:val="00C13829"/>
    <w:rsid w:val="00C15BE6"/>
    <w:rsid w:val="00C17AD2"/>
    <w:rsid w:val="00C23D30"/>
    <w:rsid w:val="00C25B1B"/>
    <w:rsid w:val="00C26FBC"/>
    <w:rsid w:val="00C32B7E"/>
    <w:rsid w:val="00C343DC"/>
    <w:rsid w:val="00C4183E"/>
    <w:rsid w:val="00C5532D"/>
    <w:rsid w:val="00C62A83"/>
    <w:rsid w:val="00C663E1"/>
    <w:rsid w:val="00C7384B"/>
    <w:rsid w:val="00C777F4"/>
    <w:rsid w:val="00C81084"/>
    <w:rsid w:val="00C855C9"/>
    <w:rsid w:val="00C94724"/>
    <w:rsid w:val="00CA1BD9"/>
    <w:rsid w:val="00CA7021"/>
    <w:rsid w:val="00CB0FA6"/>
    <w:rsid w:val="00CD4BAE"/>
    <w:rsid w:val="00CD7F3B"/>
    <w:rsid w:val="00CE1A0A"/>
    <w:rsid w:val="00CE2A43"/>
    <w:rsid w:val="00CF056B"/>
    <w:rsid w:val="00CF4003"/>
    <w:rsid w:val="00D02F0B"/>
    <w:rsid w:val="00D05758"/>
    <w:rsid w:val="00D12E03"/>
    <w:rsid w:val="00D165B9"/>
    <w:rsid w:val="00D17706"/>
    <w:rsid w:val="00D238F2"/>
    <w:rsid w:val="00D30425"/>
    <w:rsid w:val="00D312A3"/>
    <w:rsid w:val="00D72D25"/>
    <w:rsid w:val="00D739CA"/>
    <w:rsid w:val="00D755BF"/>
    <w:rsid w:val="00D771E4"/>
    <w:rsid w:val="00D83480"/>
    <w:rsid w:val="00D84F6B"/>
    <w:rsid w:val="00D91D91"/>
    <w:rsid w:val="00D97C34"/>
    <w:rsid w:val="00DB3CD5"/>
    <w:rsid w:val="00DC276C"/>
    <w:rsid w:val="00DD2FD3"/>
    <w:rsid w:val="00DD3AFB"/>
    <w:rsid w:val="00DE0900"/>
    <w:rsid w:val="00DE1A2C"/>
    <w:rsid w:val="00DE40B2"/>
    <w:rsid w:val="00DF3EED"/>
    <w:rsid w:val="00E1313D"/>
    <w:rsid w:val="00E17057"/>
    <w:rsid w:val="00E3000E"/>
    <w:rsid w:val="00E32088"/>
    <w:rsid w:val="00E34B0A"/>
    <w:rsid w:val="00E41B03"/>
    <w:rsid w:val="00E4564A"/>
    <w:rsid w:val="00E53E35"/>
    <w:rsid w:val="00E54E38"/>
    <w:rsid w:val="00E54E69"/>
    <w:rsid w:val="00E60E3D"/>
    <w:rsid w:val="00E83B9D"/>
    <w:rsid w:val="00E91E62"/>
    <w:rsid w:val="00E92F2B"/>
    <w:rsid w:val="00EA1078"/>
    <w:rsid w:val="00EA39BC"/>
    <w:rsid w:val="00EB4A3D"/>
    <w:rsid w:val="00EB66D2"/>
    <w:rsid w:val="00EC4749"/>
    <w:rsid w:val="00EC756D"/>
    <w:rsid w:val="00EE1A69"/>
    <w:rsid w:val="00EF0780"/>
    <w:rsid w:val="00EF7B07"/>
    <w:rsid w:val="00F0085A"/>
    <w:rsid w:val="00F05526"/>
    <w:rsid w:val="00F05FE1"/>
    <w:rsid w:val="00F076BA"/>
    <w:rsid w:val="00F1585A"/>
    <w:rsid w:val="00F2308F"/>
    <w:rsid w:val="00F2366E"/>
    <w:rsid w:val="00F44A65"/>
    <w:rsid w:val="00F467A2"/>
    <w:rsid w:val="00F632A9"/>
    <w:rsid w:val="00F73727"/>
    <w:rsid w:val="00F85203"/>
    <w:rsid w:val="00F947CB"/>
    <w:rsid w:val="00F94AD5"/>
    <w:rsid w:val="00FB08C0"/>
    <w:rsid w:val="00FC1A6E"/>
    <w:rsid w:val="00FC3E21"/>
    <w:rsid w:val="00FC5239"/>
    <w:rsid w:val="00FC5D6D"/>
    <w:rsid w:val="00FC7BC8"/>
    <w:rsid w:val="00FD7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64A"/>
    <w:pPr>
      <w:spacing w:after="0" w:line="240" w:lineRule="auto"/>
    </w:pPr>
    <w:rPr>
      <w:rFonts w:ascii="Times New Roman" w:eastAsia="Times New Roman" w:hAnsi="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564A"/>
    <w:pPr>
      <w:tabs>
        <w:tab w:val="center" w:pos="4677"/>
        <w:tab w:val="right" w:pos="9355"/>
      </w:tabs>
    </w:pPr>
  </w:style>
  <w:style w:type="character" w:customStyle="1" w:styleId="HeaderChar">
    <w:name w:val="Header Char"/>
    <w:basedOn w:val="DefaultParagraphFont"/>
    <w:link w:val="Header"/>
    <w:rsid w:val="00E4564A"/>
    <w:rPr>
      <w:rFonts w:ascii="Times New Roman" w:eastAsia="Times New Roman" w:hAnsi="Times New Roman" w:cs="Times New Roman"/>
      <w:szCs w:val="24"/>
      <w:lang w:eastAsia="ru-RU"/>
    </w:rPr>
  </w:style>
  <w:style w:type="paragraph" w:customStyle="1" w:styleId="1">
    <w:name w:val="Без интервала1"/>
    <w:qFormat/>
    <w:rsid w:val="00E4564A"/>
    <w:pPr>
      <w:spacing w:after="0" w:line="240" w:lineRule="auto"/>
    </w:pPr>
    <w:rPr>
      <w:rFonts w:ascii="Times New Roman" w:eastAsia="Times New Roman" w:hAnsi="Times New Roman" w:cs="Times New Roman"/>
      <w:szCs w:val="24"/>
      <w:lang w:val="en-US"/>
    </w:rPr>
  </w:style>
  <w:style w:type="paragraph" w:customStyle="1" w:styleId="Normal0">
    <w:name w:val="[Normal]"/>
    <w:rsid w:val="00E4564A"/>
    <w:pPr>
      <w:spacing w:after="0" w:line="240" w:lineRule="auto"/>
    </w:pPr>
    <w:rPr>
      <w:rFonts w:ascii="Arial" w:eastAsia="Arial" w:hAnsi="Arial" w:cs="Times New Roman"/>
      <w:szCs w:val="20"/>
      <w:lang w:val="en-US"/>
    </w:rPr>
  </w:style>
  <w:style w:type="paragraph" w:styleId="NoSpacing">
    <w:name w:val="No Spacing"/>
    <w:uiPriority w:val="1"/>
    <w:qFormat/>
    <w:rsid w:val="00704B4F"/>
    <w:pPr>
      <w:spacing w:after="0" w:line="240" w:lineRule="auto"/>
    </w:pPr>
    <w:rPr>
      <w:rFonts w:ascii="Calibri" w:eastAsia="Times New Roman" w:hAnsi="Calibri" w:cs="Times New Roman"/>
      <w:sz w:val="22"/>
      <w:lang w:val="en-US"/>
    </w:rPr>
  </w:style>
  <w:style w:type="character" w:styleId="IntenseEmphasis">
    <w:name w:val="Intense Emphasis"/>
    <w:basedOn w:val="DefaultParagraphFont"/>
    <w:qFormat/>
    <w:rsid w:val="00704B4F"/>
    <w:rPr>
      <w:b/>
      <w:bCs/>
      <w:i/>
      <w:iCs/>
      <w:color w:val="4F81BD"/>
    </w:rPr>
  </w:style>
  <w:style w:type="paragraph" w:customStyle="1" w:styleId="abzacixml">
    <w:name w:val="abzaci_xml"/>
    <w:basedOn w:val="PlainText"/>
    <w:autoRedefine/>
    <w:uiPriority w:val="99"/>
    <w:rsid w:val="007F62BC"/>
    <w:pPr>
      <w:spacing w:line="360" w:lineRule="auto"/>
      <w:ind w:left="57" w:right="57" w:firstLine="741"/>
      <w:jc w:val="both"/>
    </w:pPr>
    <w:rPr>
      <w:rFonts w:ascii="Sylfaen" w:hAnsi="Sylfaen" w:cs="Sylfaen"/>
      <w:sz w:val="22"/>
      <w:szCs w:val="22"/>
      <w:lang w:val="ka-GE" w:eastAsia="en-US"/>
    </w:rPr>
  </w:style>
  <w:style w:type="paragraph" w:styleId="PlainText">
    <w:name w:val="Plain Text"/>
    <w:basedOn w:val="Normal"/>
    <w:link w:val="PlainTextChar"/>
    <w:uiPriority w:val="99"/>
    <w:semiHidden/>
    <w:unhideWhenUsed/>
    <w:rsid w:val="00704B4F"/>
    <w:rPr>
      <w:rFonts w:ascii="Consolas" w:hAnsi="Consolas" w:cs="Consolas"/>
      <w:sz w:val="21"/>
      <w:szCs w:val="21"/>
    </w:rPr>
  </w:style>
  <w:style w:type="character" w:customStyle="1" w:styleId="PlainTextChar">
    <w:name w:val="Plain Text Char"/>
    <w:basedOn w:val="DefaultParagraphFont"/>
    <w:link w:val="PlainText"/>
    <w:uiPriority w:val="99"/>
    <w:semiHidden/>
    <w:rsid w:val="00704B4F"/>
    <w:rPr>
      <w:rFonts w:ascii="Consolas" w:eastAsia="Times New Roman" w:hAnsi="Consolas" w:cs="Consolas"/>
      <w:sz w:val="21"/>
      <w:szCs w:val="21"/>
      <w:lang w:eastAsia="ru-RU"/>
    </w:rPr>
  </w:style>
  <w:style w:type="character" w:styleId="Emphasis">
    <w:name w:val="Emphasis"/>
    <w:basedOn w:val="DefaultParagraphFont"/>
    <w:qFormat/>
    <w:rsid w:val="00AC5348"/>
    <w:rPr>
      <w:i/>
      <w:iCs/>
    </w:rPr>
  </w:style>
  <w:style w:type="character" w:styleId="SubtleEmphasis">
    <w:name w:val="Subtle Emphasis"/>
    <w:basedOn w:val="DefaultParagraphFont"/>
    <w:qFormat/>
    <w:rsid w:val="00AC5348"/>
    <w:rPr>
      <w:i/>
      <w:iCs/>
      <w:color w:val="808080"/>
    </w:rPr>
  </w:style>
  <w:style w:type="character" w:customStyle="1" w:styleId="10">
    <w:name w:val="Сильное выделение1"/>
    <w:basedOn w:val="DefaultParagraphFont"/>
    <w:qFormat/>
    <w:rsid w:val="009D3F72"/>
    <w:rPr>
      <w:b/>
      <w:bCs/>
      <w:i/>
      <w:iCs/>
      <w:color w:val="4F81BD"/>
    </w:rPr>
  </w:style>
  <w:style w:type="character" w:styleId="Hyperlink">
    <w:name w:val="Hyperlink"/>
    <w:basedOn w:val="DefaultParagraphFont"/>
    <w:uiPriority w:val="99"/>
    <w:unhideWhenUsed/>
    <w:rsid w:val="00050729"/>
    <w:rPr>
      <w:color w:val="0000FF" w:themeColor="hyperlink"/>
      <w:u w:val="single"/>
    </w:rPr>
  </w:style>
  <w:style w:type="paragraph" w:styleId="ListParagraph">
    <w:name w:val="List Paragraph"/>
    <w:basedOn w:val="Normal"/>
    <w:uiPriority w:val="34"/>
    <w:qFormat/>
    <w:rsid w:val="005E0BDD"/>
    <w:pPr>
      <w:ind w:left="720"/>
      <w:contextualSpacing/>
    </w:pPr>
  </w:style>
  <w:style w:type="paragraph" w:customStyle="1" w:styleId="muxlixml">
    <w:name w:val="muxlixml"/>
    <w:basedOn w:val="Normal"/>
    <w:uiPriority w:val="99"/>
    <w:rsid w:val="007F62BC"/>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65557">
      <w:bodyDiv w:val="1"/>
      <w:marLeft w:val="0"/>
      <w:marRight w:val="0"/>
      <w:marTop w:val="0"/>
      <w:marBottom w:val="0"/>
      <w:divBdr>
        <w:top w:val="none" w:sz="0" w:space="0" w:color="auto"/>
        <w:left w:val="none" w:sz="0" w:space="0" w:color="auto"/>
        <w:bottom w:val="none" w:sz="0" w:space="0" w:color="auto"/>
        <w:right w:val="none" w:sz="0" w:space="0" w:color="auto"/>
      </w:divBdr>
    </w:div>
    <w:div w:id="258833236">
      <w:bodyDiv w:val="1"/>
      <w:marLeft w:val="0"/>
      <w:marRight w:val="0"/>
      <w:marTop w:val="0"/>
      <w:marBottom w:val="0"/>
      <w:divBdr>
        <w:top w:val="none" w:sz="0" w:space="0" w:color="auto"/>
        <w:left w:val="none" w:sz="0" w:space="0" w:color="auto"/>
        <w:bottom w:val="none" w:sz="0" w:space="0" w:color="auto"/>
        <w:right w:val="none" w:sz="0" w:space="0" w:color="auto"/>
      </w:divBdr>
    </w:div>
    <w:div w:id="378553921">
      <w:bodyDiv w:val="1"/>
      <w:marLeft w:val="0"/>
      <w:marRight w:val="0"/>
      <w:marTop w:val="0"/>
      <w:marBottom w:val="0"/>
      <w:divBdr>
        <w:top w:val="none" w:sz="0" w:space="0" w:color="auto"/>
        <w:left w:val="none" w:sz="0" w:space="0" w:color="auto"/>
        <w:bottom w:val="none" w:sz="0" w:space="0" w:color="auto"/>
        <w:right w:val="none" w:sz="0" w:space="0" w:color="auto"/>
      </w:divBdr>
    </w:div>
    <w:div w:id="752050461">
      <w:bodyDiv w:val="1"/>
      <w:marLeft w:val="0"/>
      <w:marRight w:val="0"/>
      <w:marTop w:val="0"/>
      <w:marBottom w:val="0"/>
      <w:divBdr>
        <w:top w:val="none" w:sz="0" w:space="0" w:color="auto"/>
        <w:left w:val="none" w:sz="0" w:space="0" w:color="auto"/>
        <w:bottom w:val="none" w:sz="0" w:space="0" w:color="auto"/>
        <w:right w:val="none" w:sz="0" w:space="0" w:color="auto"/>
      </w:divBdr>
    </w:div>
    <w:div w:id="758715729">
      <w:bodyDiv w:val="1"/>
      <w:marLeft w:val="0"/>
      <w:marRight w:val="0"/>
      <w:marTop w:val="0"/>
      <w:marBottom w:val="0"/>
      <w:divBdr>
        <w:top w:val="none" w:sz="0" w:space="0" w:color="auto"/>
        <w:left w:val="none" w:sz="0" w:space="0" w:color="auto"/>
        <w:bottom w:val="none" w:sz="0" w:space="0" w:color="auto"/>
        <w:right w:val="none" w:sz="0" w:space="0" w:color="auto"/>
      </w:divBdr>
    </w:div>
    <w:div w:id="1346832829">
      <w:bodyDiv w:val="1"/>
      <w:marLeft w:val="0"/>
      <w:marRight w:val="0"/>
      <w:marTop w:val="0"/>
      <w:marBottom w:val="0"/>
      <w:divBdr>
        <w:top w:val="none" w:sz="0" w:space="0" w:color="auto"/>
        <w:left w:val="none" w:sz="0" w:space="0" w:color="auto"/>
        <w:bottom w:val="none" w:sz="0" w:space="0" w:color="auto"/>
        <w:right w:val="none" w:sz="0" w:space="0" w:color="auto"/>
      </w:divBdr>
    </w:div>
    <w:div w:id="1396927254">
      <w:bodyDiv w:val="1"/>
      <w:marLeft w:val="0"/>
      <w:marRight w:val="0"/>
      <w:marTop w:val="0"/>
      <w:marBottom w:val="0"/>
      <w:divBdr>
        <w:top w:val="none" w:sz="0" w:space="0" w:color="auto"/>
        <w:left w:val="none" w:sz="0" w:space="0" w:color="auto"/>
        <w:bottom w:val="none" w:sz="0" w:space="0" w:color="auto"/>
        <w:right w:val="none" w:sz="0" w:space="0" w:color="auto"/>
      </w:divBdr>
    </w:div>
    <w:div w:id="205700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839</TotalTime>
  <Pages>1</Pages>
  <Words>1297</Words>
  <Characters>7398</Characters>
  <Application>Microsoft Office Word</Application>
  <DocSecurity>0</DocSecurity>
  <Lines>61</Lines>
  <Paragraphs>17</Paragraphs>
  <ScaleCrop>false</ScaleCrop>
  <HeadingPairs>
    <vt:vector size="4" baseType="variant">
      <vt:variant>
        <vt:lpstr>Title</vt:lpstr>
      </vt:variant>
      <vt:variant>
        <vt:i4>1</vt:i4>
      </vt:variant>
      <vt:variant>
        <vt:lpstr>სათაური</vt:lpstr>
      </vt:variant>
      <vt:variant>
        <vt:i4>1</vt:i4>
      </vt:variant>
    </vt:vector>
  </HeadingPairs>
  <TitlesOfParts>
    <vt:vector size="2" baseType="lpstr">
      <vt:lpstr/>
      <vt:lpstr/>
    </vt:vector>
  </TitlesOfParts>
  <Company/>
  <LinksUpToDate>false</LinksUpToDate>
  <CharactersWithSpaces>8678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DatoGogrichiani</dc:creator>
  <cp:lastModifiedBy>kristine</cp:lastModifiedBy>
  <cp:revision>257</cp:revision>
  <cp:lastPrinted>2023-07-11T08:14:00Z</cp:lastPrinted>
  <dcterms:created xsi:type="dcterms:W3CDTF">2014-02-11T06:29:00Z</dcterms:created>
  <dcterms:modified xsi:type="dcterms:W3CDTF">2025-02-03T10:33:00Z</dcterms:modified>
</cp:coreProperties>
</file>