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28" w:rsidRDefault="000418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67212" w:rsidRPr="00904798" w:rsidTr="00904798">
        <w:trPr>
          <w:trHeight w:val="1550"/>
        </w:trPr>
        <w:tc>
          <w:tcPr>
            <w:tcW w:w="9016" w:type="dxa"/>
            <w:gridSpan w:val="2"/>
            <w:vAlign w:val="center"/>
            <w:hideMark/>
          </w:tcPr>
          <w:p w:rsidR="00B62F56" w:rsidRDefault="00B62F56" w:rsidP="009D372E">
            <w:pPr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D34D12" w:rsidRPr="00D34D12" w:rsidRDefault="00D34D12" w:rsidP="00D34D12">
            <w:pPr>
              <w:jc w:val="right"/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</w:pPr>
            <w:r w:rsidRPr="00D34D1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დამტკიცებულია შპს ,,აჭარის პროექტების მართვის კომპანიის“ დირექტორის 2025 წლის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 18</w:t>
            </w:r>
            <w:r w:rsidRPr="00D34D1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მარტის</w:t>
            </w:r>
            <w:r w:rsidR="00046EA1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N</w:t>
            </w:r>
            <w:bookmarkStart w:id="0" w:name="_GoBack"/>
            <w:bookmarkEnd w:id="0"/>
            <w:r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>02-02/26</w:t>
            </w:r>
            <w:r w:rsidRPr="00D34D12">
              <w:rPr>
                <w:rFonts w:ascii="Sylfaen" w:hAnsi="Sylfaen"/>
                <w:b/>
                <w:i/>
                <w:sz w:val="21"/>
                <w:szCs w:val="21"/>
                <w:lang w:val="ka-GE"/>
              </w:rPr>
              <w:t xml:space="preserve"> ბრძანებით</w:t>
            </w:r>
          </w:p>
          <w:p w:rsidR="00D34D12" w:rsidRDefault="00D34D12" w:rsidP="003A597A">
            <w:pPr>
              <w:jc w:val="center"/>
              <w:rPr>
                <w:rFonts w:ascii="Sylfaen" w:hAnsi="Sylfaen"/>
                <w:b/>
                <w:sz w:val="21"/>
                <w:szCs w:val="21"/>
                <w:lang w:val="ka-GE"/>
              </w:rPr>
            </w:pPr>
          </w:p>
          <w:p w:rsidR="0055217F" w:rsidRPr="0055217F" w:rsidRDefault="0055217F" w:rsidP="003A597A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b/>
                <w:sz w:val="21"/>
                <w:szCs w:val="21"/>
                <w:lang w:val="ka-GE"/>
              </w:rPr>
              <w:t xml:space="preserve">დანართი N </w:t>
            </w:r>
            <w:r w:rsidR="004D17F1">
              <w:rPr>
                <w:rFonts w:ascii="Sylfaen" w:hAnsi="Sylfaen"/>
                <w:b/>
                <w:sz w:val="21"/>
                <w:szCs w:val="21"/>
                <w:lang w:val="ka-GE"/>
              </w:rPr>
              <w:t>1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br/>
            </w:r>
          </w:p>
          <w:p w:rsidR="00267212" w:rsidRPr="0055217F" w:rsidRDefault="00904798" w:rsidP="00904798">
            <w:pPr>
              <w:jc w:val="center"/>
              <w:rPr>
                <w:rFonts w:ascii="Sylfaen" w:hAnsi="Sylfaen"/>
                <w:b/>
                <w:sz w:val="21"/>
                <w:szCs w:val="21"/>
              </w:rPr>
            </w:pPr>
            <w:r w:rsidRPr="0055217F">
              <w:rPr>
                <w:rFonts w:ascii="Sylfaen" w:hAnsi="Sylfaen"/>
                <w:sz w:val="21"/>
                <w:szCs w:val="21"/>
                <w:lang w:val="ka-GE"/>
              </w:rPr>
              <w:t xml:space="preserve">კომერციული დანიშნულების ფართი N </w:t>
            </w:r>
            <w:r w:rsidR="00B575F7">
              <w:rPr>
                <w:rFonts w:ascii="Sylfaen" w:hAnsi="Sylfaen"/>
                <w:sz w:val="21"/>
                <w:szCs w:val="21"/>
              </w:rPr>
              <w:t>GF - 070</w:t>
            </w:r>
            <w:r w:rsidR="00267212" w:rsidRPr="0055217F">
              <w:rPr>
                <w:rFonts w:ascii="Sylfaen" w:hAnsi="Sylfaen"/>
                <w:b/>
                <w:sz w:val="21"/>
                <w:szCs w:val="21"/>
              </w:rPr>
              <w:br/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ქვეკატეგორია</w:t>
            </w:r>
            <w:proofErr w:type="spellEnd"/>
            <w:r w:rsidRPr="00904798">
              <w:rPr>
                <w:rFonts w:ascii="Sylfaen" w:hAnsi="Sylfae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904798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 xml:space="preserve">შენობა-ნაგებობის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იჯარა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დასახელება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267212" w:rsidP="00DC06B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საიდენტიფიკაციო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ნომერი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: 445409415)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საკუთრებაში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B575F7">
              <w:rPr>
                <w:rFonts w:ascii="Sylfaen" w:hAnsi="Sylfaen"/>
                <w:sz w:val="21"/>
                <w:szCs w:val="21"/>
              </w:rPr>
              <w:t xml:space="preserve"> 691.28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ფართის</w:t>
            </w:r>
            <w:proofErr w:type="spellEnd"/>
            <w:proofErr w:type="gram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AD7049">
              <w:rPr>
                <w:rFonts w:ascii="Sylfaen" w:hAnsi="Sylfaen"/>
                <w:sz w:val="21"/>
                <w:szCs w:val="21"/>
                <w:lang w:val="ka-GE"/>
              </w:rPr>
              <w:t>: N 05.27.05.059.01.505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დროებით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სასყიდლიან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ფორმით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შესაბამისი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ხელშეკრულების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გაფორმებიდან</w:t>
            </w:r>
            <w:proofErr w:type="spellEnd"/>
            <w:r w:rsidR="00F86496">
              <w:rPr>
                <w:rFonts w:ascii="Sylfaen" w:hAnsi="Sylfaen"/>
                <w:sz w:val="21"/>
                <w:szCs w:val="21"/>
              </w:rPr>
              <w:t xml:space="preserve"> 10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F86496">
              <w:rPr>
                <w:rFonts w:ascii="Sylfaen" w:hAnsi="Sylfaen"/>
                <w:sz w:val="21"/>
                <w:szCs w:val="21"/>
              </w:rPr>
              <w:t>ათი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)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ვადით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</w:tc>
      </w:tr>
      <w:tr w:rsidR="00267212" w:rsidRPr="00904798" w:rsidTr="00267212">
        <w:trPr>
          <w:trHeight w:val="9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ობიექტის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მოკლე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აღწერა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DC06B2" w:rsidRDefault="00BF3938" w:rsidP="00DC06B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ბათუმის საფეხბურთო სტადიონზე, 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proofErr w:type="gramStart"/>
            <w:r w:rsidR="000513D0" w:rsidRPr="00904798">
              <w:rPr>
                <w:rFonts w:ascii="Sylfaen" w:hAnsi="Sylfaen"/>
                <w:sz w:val="21"/>
                <w:szCs w:val="21"/>
              </w:rPr>
              <w:t>ბათუმში</w:t>
            </w:r>
            <w:proofErr w:type="spellEnd"/>
            <w:proofErr w:type="gram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 13-ში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არასასოფლო-სამეურნეო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დანიშნულების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ნაკვეთზე</w:t>
            </w:r>
            <w:proofErr w:type="spellEnd"/>
            <w:r w:rsidR="00DC06B2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განთავსებული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შენობა-ნაგებობა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N1-ის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მიწისპირა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სართულზე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მდებარე</w:t>
            </w:r>
            <w:proofErr w:type="spellEnd"/>
            <w:r w:rsidR="00B575F7">
              <w:rPr>
                <w:rFonts w:ascii="Sylfaen" w:hAnsi="Sylfaen"/>
                <w:sz w:val="21"/>
                <w:szCs w:val="21"/>
              </w:rPr>
              <w:t xml:space="preserve"> 691.28</w:t>
            </w:r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0513D0" w:rsidRPr="00904798">
              <w:rPr>
                <w:rFonts w:ascii="Sylfaen" w:hAnsi="Sylfaen"/>
                <w:sz w:val="21"/>
                <w:szCs w:val="21"/>
              </w:rPr>
              <w:t>კვ</w:t>
            </w:r>
            <w:proofErr w:type="spellEnd"/>
            <w:r w:rsidR="000513D0" w:rsidRPr="00904798">
              <w:rPr>
                <w:rFonts w:ascii="Sylfaen" w:hAnsi="Sylfaen"/>
                <w:sz w:val="21"/>
                <w:szCs w:val="21"/>
              </w:rPr>
              <w:t xml:space="preserve">. მ. </w:t>
            </w:r>
            <w:proofErr w:type="spellStart"/>
            <w:r w:rsidR="000513D0">
              <w:rPr>
                <w:rFonts w:ascii="Sylfaen" w:hAnsi="Sylfaen"/>
                <w:sz w:val="21"/>
                <w:szCs w:val="21"/>
              </w:rPr>
              <w:t>ფართი</w:t>
            </w:r>
            <w:proofErr w:type="spellEnd"/>
            <w:r w:rsidR="00DC06B2">
              <w:rPr>
                <w:rFonts w:ascii="Sylfaen" w:hAnsi="Sylfaen"/>
                <w:sz w:val="21"/>
                <w:szCs w:val="21"/>
                <w:lang w:val="ka-GE"/>
              </w:rPr>
              <w:t xml:space="preserve"> 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(მიწის (უძრავი ქონების) საკადასტრო კოდი</w:t>
            </w:r>
            <w:r w:rsidR="00AD7049">
              <w:rPr>
                <w:rFonts w:ascii="Sylfaen" w:hAnsi="Sylfaen"/>
                <w:sz w:val="21"/>
                <w:szCs w:val="21"/>
                <w:lang w:val="ka-GE"/>
              </w:rPr>
              <w:t>: N 05.27.05.059.01.505</w:t>
            </w:r>
            <w:r w:rsidR="00DC06B2" w:rsidRPr="00DC06B2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მდებარეობა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მისამართი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BF7E56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t xml:space="preserve">ქ.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ბათუმი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ჟიული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შარტავას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გამზირი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 1</w:t>
            </w:r>
            <w:r w:rsidR="00BF7E56">
              <w:rPr>
                <w:rFonts w:ascii="Sylfaen" w:hAnsi="Sylfaen"/>
                <w:sz w:val="21"/>
                <w:szCs w:val="21"/>
                <w:lang w:val="ka-GE"/>
              </w:rPr>
              <w:t>3</w:t>
            </w:r>
          </w:p>
          <w:p w:rsidR="00267212" w:rsidRPr="00BF7E56" w:rsidRDefault="00BF7E56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</w:rPr>
              <w:t>(</w:t>
            </w:r>
            <w:r>
              <w:rPr>
                <w:rFonts w:ascii="Sylfaen" w:hAnsi="Sylfaen"/>
                <w:sz w:val="21"/>
                <w:szCs w:val="21"/>
                <w:lang w:val="ka-GE"/>
              </w:rPr>
              <w:t>ბათუმის საფეხბურთო სტადიონი - ,,აჭარაბეთ არენა“)</w:t>
            </w:r>
          </w:p>
        </w:tc>
      </w:tr>
      <w:tr w:rsidR="00267212" w:rsidRPr="00904798" w:rsidTr="00267212">
        <w:trPr>
          <w:trHeight w:val="795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ხანგრძლივობა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vAlign w:val="center"/>
            <w:hideMark/>
          </w:tcPr>
          <w:p w:rsidR="00C9014E" w:rsidRPr="00904798" w:rsidRDefault="00FA1A43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აუქციონის გამოცხადებიდან 15 კალენდარული დღე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ფასი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  <w:r w:rsidRPr="00904798">
              <w:rPr>
                <w:rFonts w:ascii="Sylfaen" w:hAnsi="Sylfaen"/>
                <w:sz w:val="21"/>
                <w:szCs w:val="21"/>
              </w:rPr>
              <w:t>*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904798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  <w:lang w:val="ka-GE"/>
              </w:rPr>
              <w:t>296 559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წლიური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საიჯარო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ქირა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დღგ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 xml:space="preserve">-ს 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ჩათვლით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 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  <w:lang w:val="ka-GE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</w:rPr>
              <w:t>7 414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3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D75339" w:rsidP="00D75339">
            <w:pPr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 xml:space="preserve">                </w:t>
            </w:r>
            <w:r w:rsidR="00267212" w:rsidRPr="00904798">
              <w:rPr>
                <w:rFonts w:ascii="Sylfaen" w:hAnsi="Sylfaen"/>
                <w:sz w:val="21"/>
                <w:szCs w:val="21"/>
              </w:rPr>
              <w:t>„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“ (</w:t>
            </w:r>
            <w:proofErr w:type="spellStart"/>
            <w:r w:rsidR="00267212" w:rsidRPr="00904798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  <w:r w:rsidR="00267212" w:rsidRPr="00904798">
              <w:rPr>
                <w:rFonts w:ascii="Sylfaen" w:hAnsi="Sylfaen"/>
                <w:sz w:val="21"/>
                <w:szCs w:val="21"/>
              </w:rPr>
              <w:t>)</w:t>
            </w:r>
          </w:p>
        </w:tc>
        <w:tc>
          <w:tcPr>
            <w:tcW w:w="6044" w:type="dxa"/>
            <w:noWrap/>
            <w:vAlign w:val="center"/>
            <w:hideMark/>
          </w:tcPr>
          <w:p w:rsidR="00267212" w:rsidRPr="00BA2165" w:rsidRDefault="00DC06B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BA2165">
              <w:rPr>
                <w:rFonts w:ascii="Sylfaen" w:hAnsi="Sylfaen"/>
                <w:sz w:val="21"/>
                <w:szCs w:val="21"/>
              </w:rPr>
              <w:t>74 140</w:t>
            </w:r>
            <w:r w:rsidR="00267212" w:rsidRPr="00BA2165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267212" w:rsidRPr="00BA2165">
              <w:rPr>
                <w:rFonts w:ascii="Sylfaen" w:hAnsi="Sylfaen"/>
                <w:sz w:val="21"/>
                <w:szCs w:val="21"/>
              </w:rPr>
              <w:t>ლარი</w:t>
            </w:r>
            <w:proofErr w:type="spellEnd"/>
          </w:p>
        </w:tc>
      </w:tr>
      <w:tr w:rsidR="00267212" w:rsidRPr="00904798" w:rsidTr="00267212">
        <w:trPr>
          <w:trHeight w:val="180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ყურადღება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Default="00267212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თუ</w:t>
            </w:r>
            <w:proofErr w:type="spellEnd"/>
            <w:proofErr w:type="gram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შედგა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მიზეზით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რეგისტრირებული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პირები</w:t>
            </w:r>
            <w:proofErr w:type="spellEnd"/>
            <w:r w:rsidR="004D17F1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რომლებმაც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გადაიხადეს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მიიღებენ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სააუქციონო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ვაჭრობაში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მიერ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გადახდილი</w:t>
            </w:r>
            <w:proofErr w:type="spellEnd"/>
            <w:r w:rsidR="00DC7A7E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ბე</w:t>
            </w:r>
            <w:proofErr w:type="spellEnd"/>
            <w:r w:rsidR="00DC7A7E">
              <w:rPr>
                <w:rFonts w:ascii="Sylfaen" w:hAnsi="Sylfaen"/>
                <w:sz w:val="21"/>
                <w:szCs w:val="21"/>
                <w:lang w:val="ka-GE"/>
              </w:rPr>
              <w:t>-</w:t>
            </w:r>
            <w:r w:rsidRPr="00904798">
              <w:rPr>
                <w:rFonts w:ascii="Sylfaen" w:hAnsi="Sylfaen"/>
                <w:sz w:val="21"/>
                <w:szCs w:val="21"/>
              </w:rPr>
              <w:t xml:space="preserve">ს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თანხა</w:t>
            </w:r>
            <w:proofErr w:type="spellEnd"/>
            <w:r w:rsidR="004477BC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სრულად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ირიცხება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შპს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პროექტების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მართვის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კომპანიის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ბიუჯეტში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E33A4A" w:rsidRDefault="00E33A4A" w:rsidP="00E33A4A">
            <w:pPr>
              <w:jc w:val="center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ka-GE"/>
              </w:rPr>
              <w:t>საწარმოს ან/და დროებით სარგებლობაში გადაცემული ქონების გაყიდვის ან სხვა ფორმით განკარგვის შემთხვევაში, საწარმოს/ქონების შემძენი უფლებამოსილია შეწყვიტოს საწარმოს/ქონების რეალიზაციამდე საწარმოს ძირითადი საშუალებების დროებით სასყიდლიან სარგებლობაში გადაცემის ურთიერთობები (ხელშეკრულებები).</w:t>
            </w:r>
          </w:p>
          <w:p w:rsidR="00E33A4A" w:rsidRDefault="00E33A4A" w:rsidP="004477BC">
            <w:pPr>
              <w:jc w:val="center"/>
              <w:rPr>
                <w:rFonts w:ascii="Sylfaen" w:hAnsi="Sylfaen"/>
                <w:sz w:val="21"/>
                <w:szCs w:val="21"/>
              </w:rPr>
            </w:pPr>
          </w:p>
          <w:p w:rsid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  <w:p w:rsidR="004477BC" w:rsidRPr="004477BC" w:rsidRDefault="004477BC" w:rsidP="004477BC">
            <w:pPr>
              <w:jc w:val="center"/>
              <w:rPr>
                <w:rFonts w:ascii="Sylfaen" w:hAnsi="Sylfaen"/>
                <w:sz w:val="21"/>
                <w:szCs w:val="21"/>
                <w:lang w:val="ka-GE"/>
              </w:rPr>
            </w:pPr>
          </w:p>
        </w:tc>
      </w:tr>
      <w:tr w:rsidR="00267212" w:rsidRPr="00904798" w:rsidTr="00267212">
        <w:trPr>
          <w:trHeight w:val="2100"/>
        </w:trPr>
        <w:tc>
          <w:tcPr>
            <w:tcW w:w="2972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lastRenderedPageBreak/>
              <w:t>საუკეთესო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="00DC7A7E">
              <w:rPr>
                <w:rFonts w:ascii="Sylfaen" w:hAnsi="Sylfaen"/>
                <w:sz w:val="21"/>
                <w:szCs w:val="21"/>
              </w:rPr>
              <w:t>წინადადებ</w:t>
            </w:r>
            <w:r w:rsidRPr="00904798">
              <w:rPr>
                <w:rFonts w:ascii="Sylfaen" w:hAnsi="Sylfaen"/>
                <w:sz w:val="21"/>
                <w:szCs w:val="21"/>
              </w:rPr>
              <w:t>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გამოვლენის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კრიტერიუმად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განისაზღვროს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0513D0">
            <w:pPr>
              <w:jc w:val="center"/>
              <w:rPr>
                <w:rFonts w:ascii="Sylfaen" w:hAnsi="Sylfaen"/>
                <w:sz w:val="21"/>
                <w:szCs w:val="21"/>
              </w:rPr>
            </w:pPr>
            <w:r w:rsidRPr="00904798">
              <w:rPr>
                <w:rFonts w:ascii="Sylfaen" w:hAnsi="Sylfaen"/>
                <w:sz w:val="21"/>
                <w:szCs w:val="21"/>
              </w:rPr>
              <w:br/>
              <w:t xml:space="preserve">-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მაქსიმალური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დაფიქსირება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,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რომელიც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უნდა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აღემატებოდეს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გამოცხადებული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საწყისი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საფასურს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დამატებული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არანაკლებ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ერთი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ბიჯის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ოდენობა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(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იჯარით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გადაცემულად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ითვლება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საბოლოო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თანხის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შემომთავაზებელ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მონაწილეზე</w:t>
            </w:r>
            <w:proofErr w:type="spellEnd"/>
            <w:r w:rsidR="000513D0">
              <w:rPr>
                <w:rFonts w:ascii="Sylfaen" w:hAnsi="Sylfaen"/>
                <w:sz w:val="21"/>
                <w:szCs w:val="21"/>
              </w:rPr>
              <w:t>)</w:t>
            </w:r>
          </w:p>
        </w:tc>
      </w:tr>
      <w:tr w:rsidR="00267212" w:rsidRPr="00904798" w:rsidTr="00267212">
        <w:trPr>
          <w:trHeight w:val="2220"/>
        </w:trPr>
        <w:tc>
          <w:tcPr>
            <w:tcW w:w="2972" w:type="dxa"/>
            <w:noWrap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პირობები</w:t>
            </w:r>
            <w:proofErr w:type="spellEnd"/>
          </w:p>
        </w:tc>
        <w:tc>
          <w:tcPr>
            <w:tcW w:w="6044" w:type="dxa"/>
            <w:vAlign w:val="center"/>
            <w:hideMark/>
          </w:tcPr>
          <w:p w:rsidR="00267212" w:rsidRPr="00904798" w:rsidRDefault="00267212" w:rsidP="00267212">
            <w:pPr>
              <w:jc w:val="center"/>
              <w:rPr>
                <w:rFonts w:ascii="Sylfaen" w:hAnsi="Sylfaen"/>
                <w:sz w:val="21"/>
                <w:szCs w:val="21"/>
              </w:rPr>
            </w:pPr>
            <w:proofErr w:type="spellStart"/>
            <w:proofErr w:type="gramStart"/>
            <w:r w:rsidRPr="00904798">
              <w:rPr>
                <w:rFonts w:ascii="Sylfaen" w:hAnsi="Sylfaen"/>
                <w:sz w:val="21"/>
                <w:szCs w:val="21"/>
              </w:rPr>
              <w:t>იხილეთ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2011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მაისის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N103 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„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ქონების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სარგებლობის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უფლებით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გადაცემისას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ელექტრონული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აუქციონის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ჩატარების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"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ფინანსთა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ეკონომიკის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მინისტრის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2021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წლის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26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მარტის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N01-01-3/135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ბრძანებით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დამტკიცებული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,,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აჭარის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ავტონომიური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რესპუბლიკის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50%-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მეტი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წილობრივი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მონაწილეობით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შექმნილი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საწარმოების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კაპიტალში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არსებული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ან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/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და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ბალანსზე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რიცხული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ძირითადი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საშუალებების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განკარგვის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 xml:space="preserve"> </w:t>
            </w:r>
            <w:proofErr w:type="spellStart"/>
            <w:r w:rsidRPr="00904798">
              <w:rPr>
                <w:rFonts w:ascii="Sylfaen" w:hAnsi="Sylfaen"/>
                <w:sz w:val="21"/>
                <w:szCs w:val="21"/>
              </w:rPr>
              <w:t>წესი</w:t>
            </w:r>
            <w:proofErr w:type="spellEnd"/>
            <w:r w:rsidRPr="00904798">
              <w:rPr>
                <w:rFonts w:ascii="Sylfaen" w:hAnsi="Sylfaen"/>
                <w:sz w:val="21"/>
                <w:szCs w:val="21"/>
              </w:rPr>
              <w:t>“.</w:t>
            </w:r>
            <w:proofErr w:type="gramEnd"/>
          </w:p>
        </w:tc>
      </w:tr>
    </w:tbl>
    <w:p w:rsidR="00267212" w:rsidRPr="00904798" w:rsidRDefault="00267212">
      <w:pPr>
        <w:rPr>
          <w:rFonts w:ascii="Sylfaen" w:hAnsi="Sylfaen"/>
          <w:sz w:val="21"/>
          <w:szCs w:val="21"/>
        </w:rPr>
      </w:pPr>
    </w:p>
    <w:p w:rsidR="005C1620" w:rsidRDefault="00267212" w:rsidP="00715236">
      <w:pPr>
        <w:tabs>
          <w:tab w:val="left" w:pos="2625"/>
        </w:tabs>
        <w:jc w:val="both"/>
        <w:rPr>
          <w:rFonts w:ascii="Sylfaen" w:hAnsi="Sylfaen"/>
          <w:b/>
          <w:sz w:val="21"/>
          <w:szCs w:val="21"/>
          <w:u w:val="single"/>
          <w:lang w:val="ka-GE"/>
        </w:rPr>
      </w:pPr>
      <w:r w:rsidRPr="00904798">
        <w:rPr>
          <w:rFonts w:ascii="Sylfaen" w:hAnsi="Sylfaen"/>
          <w:sz w:val="21"/>
          <w:szCs w:val="21"/>
        </w:rPr>
        <w:tab/>
      </w:r>
      <w:r w:rsidR="00715236">
        <w:rPr>
          <w:rFonts w:ascii="Sylfaen" w:hAnsi="Sylfaen"/>
          <w:sz w:val="21"/>
          <w:szCs w:val="21"/>
          <w:lang w:val="ka-GE"/>
        </w:rPr>
        <w:t xml:space="preserve">        </w:t>
      </w:r>
      <w:r w:rsidR="00715236">
        <w:rPr>
          <w:rFonts w:ascii="Sylfaen" w:hAnsi="Sylfaen"/>
          <w:b/>
          <w:sz w:val="21"/>
          <w:szCs w:val="21"/>
          <w:u w:val="single"/>
          <w:lang w:val="ka-GE"/>
        </w:rPr>
        <w:t>საიჯარო პირობები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ა) მოიჯარემ საიჯარო ქონება უნდა გამოიყენოს საქართველოს კანონმდებლობით ნებადართული საქმიანობის განსახორციელებლად (გარდა სამრეწველო საწარმოებისა და სასაწყობე მეურნეობისა), საქართველოს კანონმდებლობით დადგენილი წესებისა და ნორმატივების დაცვით;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ბ) მოიჯარეს არ აქვს უფლება საიჯარო ქონების ქვეიჯარით ან საქართველოს სამოქალაქო კოდექსით გათვალისწინებული სარგებლობის სხვა ფორმებით გადაცემა განახორციელოს მეიჯარესთან შეთანხმების გარეშე;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გ) მეიჯარე უფლებამოსილია, წინასწარი</w:t>
      </w:r>
      <w:r w:rsidR="00B16EE8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გაფრთხილების საფუძველზე შეზღუდოს მოიჯარის მიერ საიჯარო ქონებით სარგებლობის უფლება, თუკი ამგვარი შეზღუდვა განპირობებულია ბათუმის საფეხბურთო სტადიონზე გასამართი ღონისძიების ორგანიზატორის</w:t>
      </w:r>
      <w:r w:rsidR="002E19CF"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ka-GE"/>
        </w:rPr>
        <w:t>მოთხოვნით</w:t>
      </w:r>
      <w:r w:rsidR="00D176A2">
        <w:rPr>
          <w:rFonts w:ascii="Sylfaen" w:hAnsi="Sylfaen"/>
          <w:sz w:val="21"/>
          <w:szCs w:val="21"/>
          <w:lang w:val="ka-GE"/>
        </w:rPr>
        <w:t>, მოთხოვნილი ვადით;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დ) მოიჯარე ვალდებულია, იჯარის ხელშეკრულების ვადის გასვლიდან  ან შეწყვეტიდან</w:t>
      </w:r>
      <w:r w:rsidR="003A4DE0">
        <w:rPr>
          <w:rFonts w:ascii="Sylfaen" w:hAnsi="Sylfaen"/>
          <w:sz w:val="21"/>
          <w:szCs w:val="21"/>
          <w:lang w:val="ka-GE"/>
        </w:rPr>
        <w:t>/მოშლიდან</w:t>
      </w:r>
      <w:r>
        <w:rPr>
          <w:rFonts w:ascii="Sylfaen" w:hAnsi="Sylfaen"/>
          <w:sz w:val="21"/>
          <w:szCs w:val="21"/>
          <w:lang w:val="ka-GE"/>
        </w:rPr>
        <w:t xml:space="preserve"> 1 თვის ვადაში, საკუთარი ხარჯებით უზრუნველყოს საიჯარო ქონების გამოთავისუფლება და მეიჯარისთვის დაბრუნება. საიჯარო ქონებაზე გაწეული ხარჯები არ ანაზღაურდება</w:t>
      </w:r>
      <w:r w:rsidR="003A4DE0">
        <w:rPr>
          <w:rFonts w:ascii="Sylfaen" w:hAnsi="Sylfaen"/>
          <w:sz w:val="21"/>
          <w:szCs w:val="21"/>
          <w:lang w:val="ka-GE"/>
        </w:rPr>
        <w:t>.</w:t>
      </w:r>
      <w:r w:rsidR="00B16EE8">
        <w:rPr>
          <w:rFonts w:ascii="Sylfaen" w:hAnsi="Sylfaen"/>
          <w:sz w:val="21"/>
          <w:szCs w:val="21"/>
          <w:lang w:val="ka-GE"/>
        </w:rPr>
        <w:t xml:space="preserve"> მოიჯარის მხრიდან აღნიშნული ვალდებულების შეუსრულებლობის შემთხვევში, მეიჯარე უფლებამოსილია, თავად მოახდინოს საიჯარო ქონების გამოთავისუფლება;</w:t>
      </w:r>
    </w:p>
    <w:p w:rsidR="00B16EE8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ე) მოიჯარე ვალდებულია, საიჯარო ქონებაში, საკუთარი ხარჯებით უზრუნველყოს ბათუმის საფეხბურთო სტადიონზე არსებულ ძირითად სისტემასთან ინტეგრირებული ხანძარსაწინააღმდეგო</w:t>
      </w:r>
      <w:r w:rsidR="006655CA">
        <w:rPr>
          <w:rFonts w:ascii="Sylfaen" w:hAnsi="Sylfaen"/>
          <w:sz w:val="21"/>
          <w:szCs w:val="21"/>
          <w:lang w:val="ka-GE"/>
        </w:rPr>
        <w:t xml:space="preserve"> და ხანძარქრობის სისტემების მოწყობა და მასზე უფლებამოსილი სახელმწიფო ორგანოს მიერ გაცემული </w:t>
      </w:r>
      <w:r w:rsidR="00B16EE8">
        <w:rPr>
          <w:rFonts w:ascii="Sylfaen" w:hAnsi="Sylfaen"/>
          <w:sz w:val="21"/>
          <w:szCs w:val="21"/>
          <w:lang w:val="ka-GE"/>
        </w:rPr>
        <w:t xml:space="preserve">შესაბამისობის </w:t>
      </w:r>
      <w:r w:rsidR="006655CA">
        <w:rPr>
          <w:rFonts w:ascii="Sylfaen" w:hAnsi="Sylfaen"/>
          <w:sz w:val="21"/>
          <w:szCs w:val="21"/>
          <w:lang w:val="ka-GE"/>
        </w:rPr>
        <w:t>აქტის წარმოდგენა მეიჯარისათვის.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აღნიშნულზე გაწეული ხარჯების საიჯარო ქირიდან გამოქვითვა ან</w:t>
      </w:r>
      <w:r w:rsidR="003A4DE0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ვ) მოიჯარემ, საიჯარო ქონების რემონტი ან/და სხვაგვარი გაუმჯობესებები უნდა უზრუნველყოს საკუთარი ხარჯებით, რომელთა გამოქვითვაც საიჯარო ქირიდან ან</w:t>
      </w:r>
      <w:r w:rsidR="002E19CF">
        <w:rPr>
          <w:rFonts w:ascii="Sylfaen" w:hAnsi="Sylfaen"/>
          <w:sz w:val="21"/>
          <w:szCs w:val="21"/>
          <w:lang w:val="ka-GE"/>
        </w:rPr>
        <w:t>/და</w:t>
      </w:r>
      <w:r>
        <w:rPr>
          <w:rFonts w:ascii="Sylfaen" w:hAnsi="Sylfaen"/>
          <w:sz w:val="21"/>
          <w:szCs w:val="21"/>
          <w:lang w:val="ka-GE"/>
        </w:rPr>
        <w:t xml:space="preserve"> შემდგომში ანაზღაურება მეიჯარის მიერ არ განხორციელდება;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lastRenderedPageBreak/>
        <w:t>ზ) მოიჯარემ მეიჯარესთან, წინასწარ, წერილობითი სახით უნდა შეათანხმოს საიჯარო ქონების კონსტრუქციული სახის ცვლილებები, მათ შორის ანტრესოლის</w:t>
      </w:r>
      <w:r w:rsidR="006655CA">
        <w:rPr>
          <w:rFonts w:ascii="Sylfaen" w:hAnsi="Sylfaen"/>
          <w:sz w:val="21"/>
          <w:szCs w:val="21"/>
          <w:lang w:val="ka-GE"/>
        </w:rPr>
        <w:t xml:space="preserve"> (მსუბუქი კონსტრუქცია)</w:t>
      </w:r>
      <w:r>
        <w:rPr>
          <w:rFonts w:ascii="Sylfaen" w:hAnsi="Sylfaen"/>
          <w:sz w:val="21"/>
          <w:szCs w:val="21"/>
          <w:lang w:val="ka-GE"/>
        </w:rPr>
        <w:t xml:space="preserve"> მოწყობა და ფართის გამიჯვნა/გატიხვრა დამოუკიდებელ ფართებად;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 w:rsidRPr="00D176A2">
        <w:rPr>
          <w:rFonts w:ascii="Sylfaen" w:hAnsi="Sylfaen"/>
          <w:sz w:val="21"/>
          <w:szCs w:val="21"/>
          <w:lang w:val="ka-GE"/>
        </w:rPr>
        <w:t xml:space="preserve">თ) საიჯარო ქონება აღჭურვილია საკომუნიკაციო ქსელების წერტილებით (ელ. ენერგია, წყალი, კანალიზაცია). მოიჯარემ, მეიჯარესთან შეთანხმებითა და საკუთარი ხარჯებით უნდა უზრუნველყოს ელ. მომარაგებისა და წყლის სისტემების გამრიცხველიანება და </w:t>
      </w:r>
      <w:r w:rsidR="009C66C2"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ქვე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აბონენტად </w:t>
      </w:r>
      <w:r w:rsidRPr="00D176A2">
        <w:rPr>
          <w:rFonts w:ascii="Sylfaen" w:hAnsi="Sylfaen"/>
          <w:sz w:val="21"/>
          <w:szCs w:val="21"/>
          <w:lang w:val="ka-GE"/>
        </w:rPr>
        <w:t>რეგისტრაცია;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ი) მოიჯარემ, საკუთარი ხარჯებით, საჭიროების შემთხვევაში, გათბობა-გაგრილებისა და ვენტილაციის სისტემების მოწყობა უნდა განახორციელოს შესაბამისი პროექტის მეიჯარესთან წინასწარი, წერილობითი შეთანხმებით. ასევე, საჭიროების შემთხვევაში, საკუთარი ხარჯებით განახორციელოს ინტერნეტისა და კავშირგაბმულობის საშუალებების დაერთება მეიჯარესთან შეთანხმებით;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კ) ყველა კომუნალური ხარჯის (ელექტროენერგია, წყალი, ინტერნეტი და სხვა) გადახდას უზრუნველყოფს მოიჯარე;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>ლ) საიჯარო ქონებაში დაუშვებელია ბუნებრივი ან/და თხევადი აირის განთავსება/გამოყენება;</w:t>
      </w:r>
    </w:p>
    <w:p w:rsidR="005C1620" w:rsidRDefault="005C1620" w:rsidP="005C1620">
      <w:pPr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მ) მოიჯარე ვალდებულია, სარემონტო სამუშაოების წარმოება განახორციელოს კანონმდებლობით გათვალისწინებული უსაფრთხოების ნორმებისა და სტანდარტების სრული დაცვით. ამასთანავე, სამუშაოს შესრულების შედეგად დამდგარ ზიანზე (ასეთის არსებობის შემთხვევაში) სრული  პასუხისმგებლობა </w:t>
      </w:r>
      <w:r w:rsidR="004D17F1">
        <w:rPr>
          <w:rFonts w:ascii="Sylfaen" w:hAnsi="Sylfaen"/>
          <w:sz w:val="21"/>
          <w:szCs w:val="21"/>
          <w:lang w:val="en-US"/>
        </w:rPr>
        <w:t>(</w:t>
      </w:r>
      <w:r w:rsidR="004D17F1">
        <w:rPr>
          <w:rFonts w:ascii="Sylfaen" w:hAnsi="Sylfaen"/>
          <w:sz w:val="21"/>
          <w:szCs w:val="21"/>
          <w:lang w:val="ka-GE"/>
        </w:rPr>
        <w:t xml:space="preserve">მათ შორის - მატერიალური) </w:t>
      </w:r>
      <w:r>
        <w:rPr>
          <w:rFonts w:ascii="Sylfaen" w:hAnsi="Sylfaen"/>
          <w:sz w:val="21"/>
          <w:szCs w:val="21"/>
          <w:lang w:val="ka-GE"/>
        </w:rPr>
        <w:t>დაეკისრება მოიჯარეს;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ნ) მოიჯარე ვალდებულია, საკუთარი ხარჯებით უზრუნველყოს იჯარის ხელშეკრულების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სსიპ ,,საჯარო რეესტრის ეროვნულ სააგენტოში“ რეგისტრაცია;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ო) წლიური საიჯარო ქირის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გადახდა უნდა განხორციელდეს საიჯარო წლის განმავლობაში თანაბარწილად, ყოველთვიურად.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ამასთან, </w:t>
      </w:r>
      <w:r>
        <w:rPr>
          <w:rFonts w:ascii="Sylfaen" w:hAnsi="Sylfaen"/>
          <w:sz w:val="21"/>
          <w:szCs w:val="21"/>
          <w:lang w:val="ka-GE"/>
        </w:rPr>
        <w:t xml:space="preserve">მოიჯარე უფლებამოსილია,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სამი თვის საიჯარო ქირის გადახდა დაიწყოს მეოთხე თვიდან და პირველი სამი თვის განმავლობაში გადაიხადოს მხოლოდ საიჯარო ქირის დღგ (შემდგომში - ,,საშეღავათო პერიოდი“).</w:t>
      </w:r>
    </w:p>
    <w:p w:rsidR="00EC0B33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საშეღავათო პერიოდით სარგებლობის შემთხვევაში, მოიჯარემ პირველი 3 (სამი) თვის საიჯარო ქირის გადახდა უნდა უზრუნველყოს </w:t>
      </w:r>
      <w:r w:rsidRPr="00D176A2">
        <w:rPr>
          <w:rFonts w:ascii="Sylfaen" w:hAnsi="Sylfaen"/>
          <w:color w:val="000000" w:themeColor="text1"/>
          <w:sz w:val="21"/>
          <w:szCs w:val="21"/>
          <w:lang w:val="ka-GE"/>
        </w:rPr>
        <w:t>პირველი საიჯარო წლის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 დასრულებამდე</w:t>
      </w:r>
      <w:r>
        <w:rPr>
          <w:rFonts w:ascii="Sylfaen" w:hAnsi="Sylfaen"/>
          <w:color w:val="000000" w:themeColor="text1"/>
          <w:sz w:val="21"/>
          <w:szCs w:val="21"/>
        </w:rPr>
        <w:t xml:space="preserve">, 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მეოთხე თვიდან ყოველთვიურად, თანაბარწილად</w:t>
      </w:r>
      <w:r w:rsidR="00EC0B33">
        <w:rPr>
          <w:rFonts w:ascii="Sylfaen" w:hAnsi="Sylfaen"/>
          <w:color w:val="000000" w:themeColor="text1"/>
          <w:sz w:val="21"/>
          <w:szCs w:val="21"/>
          <w:lang w:val="ka-GE"/>
        </w:rPr>
        <w:t>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პ) 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,,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>ბე</w:t>
      </w:r>
      <w:r w:rsidR="009C66C2">
        <w:rPr>
          <w:rFonts w:ascii="Sylfaen" w:hAnsi="Sylfaen"/>
          <w:color w:val="000000" w:themeColor="text1"/>
          <w:sz w:val="21"/>
          <w:szCs w:val="21"/>
          <w:lang w:val="ka-GE"/>
        </w:rPr>
        <w:t>“-</w:t>
      </w: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ს გადახდილი თანხა მოიჯარეს ჩაეთვლება საიჯარო ურთიერთობის </w:t>
      </w:r>
      <w:r w:rsidRPr="00C624CA">
        <w:rPr>
          <w:rFonts w:ascii="Sylfaen" w:hAnsi="Sylfaen"/>
          <w:color w:val="000000" w:themeColor="text1"/>
          <w:sz w:val="21"/>
          <w:szCs w:val="21"/>
          <w:lang w:val="ka-GE"/>
        </w:rPr>
        <w:t>ბოლო თვეების საიჯარო ქირის საფასურის ოდენობაში;</w:t>
      </w:r>
    </w:p>
    <w:p w:rsidR="005C1620" w:rsidRDefault="005C1620" w:rsidP="005C1620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>ჟ) საიჯარო ქონების დაცვასა და უსაფრთხოებაზე პასუხისმგებლობა ეკისრება მოიჯარეს;</w:t>
      </w:r>
    </w:p>
    <w:p w:rsidR="005C1620" w:rsidRDefault="005C1620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>
        <w:rPr>
          <w:rFonts w:ascii="Sylfaen" w:hAnsi="Sylfaen"/>
          <w:color w:val="000000" w:themeColor="text1"/>
          <w:sz w:val="21"/>
          <w:szCs w:val="21"/>
          <w:lang w:val="ka-GE"/>
        </w:rPr>
        <w:t xml:space="preserve">რ) </w:t>
      </w:r>
      <w:r>
        <w:rPr>
          <w:rFonts w:ascii="Sylfaen" w:hAnsi="Sylfaen" w:cstheme="minorHAnsi"/>
          <w:sz w:val="21"/>
          <w:szCs w:val="21"/>
          <w:lang w:val="ka-GE"/>
        </w:rPr>
        <w:t>საიჯარო ქონების ვადამდე უკან დაბრუნების შემთხვევაში, მოქმედებს საქართველოს სამოქალაქო კოდექსის 588-ე მუხლით გათვალისწინებული პირობები</w:t>
      </w:r>
      <w:r w:rsidR="007D2F55">
        <w:rPr>
          <w:rFonts w:ascii="Sylfaen" w:hAnsi="Sylfaen" w:cstheme="minorHAnsi"/>
          <w:sz w:val="21"/>
          <w:szCs w:val="21"/>
          <w:lang w:val="ka-GE"/>
        </w:rPr>
        <w:t>;</w:t>
      </w:r>
    </w:p>
    <w:p w:rsidR="007D2F55" w:rsidRDefault="007D2F55" w:rsidP="005C1620">
      <w:pPr>
        <w:jc w:val="both"/>
        <w:rPr>
          <w:rFonts w:ascii="Sylfaen" w:hAnsi="Sylfaen" w:cstheme="minorHAnsi"/>
          <w:sz w:val="21"/>
          <w:szCs w:val="21"/>
          <w:lang w:val="ka-GE"/>
        </w:rPr>
      </w:pPr>
      <w:r w:rsidRPr="00D176A2">
        <w:rPr>
          <w:rFonts w:ascii="Sylfaen" w:hAnsi="Sylfaen" w:cstheme="minorHAnsi"/>
          <w:sz w:val="21"/>
          <w:szCs w:val="21"/>
          <w:lang w:val="ka-GE"/>
        </w:rPr>
        <w:t xml:space="preserve">ს) საიჯარო ფართის 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>დადგმული</w:t>
      </w:r>
      <w:r w:rsidRPr="00D176A2">
        <w:rPr>
          <w:rFonts w:ascii="Sylfaen" w:hAnsi="Sylfaen" w:cstheme="minorHAnsi"/>
          <w:sz w:val="21"/>
          <w:szCs w:val="21"/>
          <w:lang w:val="ka-GE"/>
        </w:rPr>
        <w:t xml:space="preserve"> სიმძლავრე შეადგენს</w:t>
      </w:r>
      <w:r w:rsidR="00041828" w:rsidRPr="00D176A2">
        <w:rPr>
          <w:rFonts w:ascii="Sylfaen" w:hAnsi="Sylfaen" w:cstheme="minorHAnsi"/>
          <w:sz w:val="21"/>
          <w:szCs w:val="21"/>
          <w:lang w:val="ka-GE"/>
        </w:rPr>
        <w:t xml:space="preserve"> არაუმეტეს 100</w:t>
      </w:r>
      <w:r w:rsidR="0092695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  <w:r w:rsidRPr="00D176A2">
        <w:rPr>
          <w:rFonts w:ascii="Sylfaen" w:hAnsi="Sylfaen" w:cstheme="minorHAnsi"/>
          <w:sz w:val="21"/>
          <w:szCs w:val="21"/>
          <w:lang w:val="ka-GE"/>
        </w:rPr>
        <w:t>კვტ-ს.</w:t>
      </w:r>
      <w:r w:rsidR="00F05388" w:rsidRPr="00D176A2">
        <w:rPr>
          <w:rFonts w:ascii="Sylfaen" w:hAnsi="Sylfaen" w:cstheme="minorHAnsi"/>
          <w:sz w:val="21"/>
          <w:szCs w:val="21"/>
          <w:lang w:val="ka-GE"/>
        </w:rPr>
        <w:t xml:space="preserve"> </w:t>
      </w:r>
    </w:p>
    <w:p w:rsidR="00AA78FC" w:rsidRDefault="00AA78FC" w:rsidP="00F80F7C">
      <w:pPr>
        <w:jc w:val="both"/>
        <w:rPr>
          <w:rFonts w:ascii="Sylfaen" w:hAnsi="Sylfaen"/>
          <w:color w:val="000000" w:themeColor="text1"/>
          <w:sz w:val="21"/>
          <w:szCs w:val="21"/>
          <w:lang w:val="ka-GE"/>
        </w:rPr>
      </w:pPr>
    </w:p>
    <w:p w:rsidR="00AA78FC" w:rsidRDefault="00AA78FC" w:rsidP="00F80F7C">
      <w:pPr>
        <w:jc w:val="both"/>
        <w:rPr>
          <w:rFonts w:ascii="Sylfaen" w:hAnsi="Sylfaen"/>
          <w:sz w:val="21"/>
          <w:szCs w:val="21"/>
          <w:lang w:val="ka-GE"/>
        </w:rPr>
      </w:pPr>
    </w:p>
    <w:sectPr w:rsidR="00AA78FC" w:rsidSect="00F4543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1F23"/>
    <w:multiLevelType w:val="hybridMultilevel"/>
    <w:tmpl w:val="13C86166"/>
    <w:lvl w:ilvl="0" w:tplc="D67C01B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2F"/>
    <w:rsid w:val="00041828"/>
    <w:rsid w:val="00046EA1"/>
    <w:rsid w:val="00047C6D"/>
    <w:rsid w:val="000513D0"/>
    <w:rsid w:val="000E46AF"/>
    <w:rsid w:val="0015027D"/>
    <w:rsid w:val="00181A46"/>
    <w:rsid w:val="00227160"/>
    <w:rsid w:val="00267212"/>
    <w:rsid w:val="00295F0D"/>
    <w:rsid w:val="002C452F"/>
    <w:rsid w:val="002E19CF"/>
    <w:rsid w:val="002F25F5"/>
    <w:rsid w:val="003A4DE0"/>
    <w:rsid w:val="003A597A"/>
    <w:rsid w:val="004047FE"/>
    <w:rsid w:val="0043545E"/>
    <w:rsid w:val="004477BC"/>
    <w:rsid w:val="004A40E5"/>
    <w:rsid w:val="004D17F1"/>
    <w:rsid w:val="004E0ABA"/>
    <w:rsid w:val="0055217F"/>
    <w:rsid w:val="00595880"/>
    <w:rsid w:val="005C1620"/>
    <w:rsid w:val="005D1ED0"/>
    <w:rsid w:val="0062167C"/>
    <w:rsid w:val="006230E1"/>
    <w:rsid w:val="00627F54"/>
    <w:rsid w:val="006655CA"/>
    <w:rsid w:val="00683845"/>
    <w:rsid w:val="00692501"/>
    <w:rsid w:val="00693942"/>
    <w:rsid w:val="006E04F8"/>
    <w:rsid w:val="00715236"/>
    <w:rsid w:val="00717854"/>
    <w:rsid w:val="00754A32"/>
    <w:rsid w:val="00795D8B"/>
    <w:rsid w:val="007A43ED"/>
    <w:rsid w:val="007A5456"/>
    <w:rsid w:val="007D2F55"/>
    <w:rsid w:val="00807B27"/>
    <w:rsid w:val="00811DE8"/>
    <w:rsid w:val="008211F0"/>
    <w:rsid w:val="00857F06"/>
    <w:rsid w:val="0086505B"/>
    <w:rsid w:val="008C57FC"/>
    <w:rsid w:val="00904798"/>
    <w:rsid w:val="00926958"/>
    <w:rsid w:val="0094254E"/>
    <w:rsid w:val="00974879"/>
    <w:rsid w:val="00997F2C"/>
    <w:rsid w:val="009C66C2"/>
    <w:rsid w:val="009D372E"/>
    <w:rsid w:val="009E6BD4"/>
    <w:rsid w:val="00AA78FC"/>
    <w:rsid w:val="00AD109D"/>
    <w:rsid w:val="00AD7049"/>
    <w:rsid w:val="00B10022"/>
    <w:rsid w:val="00B16EE8"/>
    <w:rsid w:val="00B236DD"/>
    <w:rsid w:val="00B575F7"/>
    <w:rsid w:val="00B6058C"/>
    <w:rsid w:val="00B62F56"/>
    <w:rsid w:val="00B867A3"/>
    <w:rsid w:val="00BA2165"/>
    <w:rsid w:val="00BC6629"/>
    <w:rsid w:val="00BD40DC"/>
    <w:rsid w:val="00BD7272"/>
    <w:rsid w:val="00BF3938"/>
    <w:rsid w:val="00BF48D4"/>
    <w:rsid w:val="00BF7E56"/>
    <w:rsid w:val="00C01B6A"/>
    <w:rsid w:val="00C54880"/>
    <w:rsid w:val="00C624CA"/>
    <w:rsid w:val="00C9014E"/>
    <w:rsid w:val="00CE1548"/>
    <w:rsid w:val="00D15651"/>
    <w:rsid w:val="00D176A2"/>
    <w:rsid w:val="00D34D12"/>
    <w:rsid w:val="00D6137C"/>
    <w:rsid w:val="00D75339"/>
    <w:rsid w:val="00DB1245"/>
    <w:rsid w:val="00DC06B2"/>
    <w:rsid w:val="00DC4B2C"/>
    <w:rsid w:val="00DC7A7E"/>
    <w:rsid w:val="00DF584D"/>
    <w:rsid w:val="00E147FE"/>
    <w:rsid w:val="00E16AFF"/>
    <w:rsid w:val="00E33A4A"/>
    <w:rsid w:val="00E464FF"/>
    <w:rsid w:val="00E80E36"/>
    <w:rsid w:val="00E874D2"/>
    <w:rsid w:val="00EC0B33"/>
    <w:rsid w:val="00ED7801"/>
    <w:rsid w:val="00F05388"/>
    <w:rsid w:val="00F0727E"/>
    <w:rsid w:val="00F434D8"/>
    <w:rsid w:val="00F4543B"/>
    <w:rsid w:val="00F80F7C"/>
    <w:rsid w:val="00F86496"/>
    <w:rsid w:val="00FA1A43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6FC8"/>
  <w15:chartTrackingRefBased/>
  <w15:docId w15:val="{16E42C57-2980-4A8F-8BA1-3CC71B7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23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2024-10-21T14:43:00Z</cp:lastPrinted>
  <dcterms:created xsi:type="dcterms:W3CDTF">2021-05-25T08:04:00Z</dcterms:created>
  <dcterms:modified xsi:type="dcterms:W3CDTF">2025-03-19T07:03:00Z</dcterms:modified>
</cp:coreProperties>
</file>